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25E38" w14:textId="77777777" w:rsidR="00073115" w:rsidRPr="00473FB8" w:rsidRDefault="00073115" w:rsidP="00073115">
      <w:pPr>
        <w:spacing w:before="120" w:after="120" w:line="240" w:lineRule="auto"/>
        <w:jc w:val="center"/>
        <w:rPr>
          <w:rFonts w:eastAsia="Times New Roman" w:cs="Times New Roman"/>
          <w:b/>
          <w:bCs/>
          <w:color w:val="000000"/>
          <w:sz w:val="30"/>
          <w:szCs w:val="30"/>
        </w:rPr>
      </w:pPr>
      <w:r w:rsidRPr="00473FB8">
        <w:rPr>
          <w:rFonts w:eastAsia="Times New Roman" w:cs="Times New Roman"/>
          <w:b/>
          <w:bCs/>
          <w:color w:val="000000"/>
          <w:sz w:val="30"/>
          <w:szCs w:val="30"/>
        </w:rPr>
        <w:t>PHỤ LỤC 1</w:t>
      </w:r>
    </w:p>
    <w:p w14:paraId="57D5878C" w14:textId="77777777" w:rsidR="00073115" w:rsidRPr="00473FB8" w:rsidRDefault="00073115" w:rsidP="00073115">
      <w:pPr>
        <w:spacing w:after="120" w:line="240" w:lineRule="auto"/>
        <w:jc w:val="center"/>
        <w:rPr>
          <w:rFonts w:eastAsia="Times New Roman" w:cs="Times New Roman"/>
          <w:b/>
          <w:bCs/>
          <w:color w:val="000000"/>
          <w:sz w:val="30"/>
          <w:szCs w:val="30"/>
        </w:rPr>
      </w:pPr>
      <w:r w:rsidRPr="00473FB8">
        <w:rPr>
          <w:rFonts w:eastAsia="Times New Roman" w:cs="Times New Roman"/>
          <w:b/>
          <w:bCs/>
          <w:color w:val="000000"/>
          <w:sz w:val="30"/>
          <w:szCs w:val="30"/>
        </w:rPr>
        <w:t xml:space="preserve">DANH MỤC </w:t>
      </w:r>
      <w:r w:rsidRPr="00473FB8">
        <w:rPr>
          <w:b/>
          <w:bCs/>
          <w:sz w:val="30"/>
          <w:szCs w:val="30"/>
        </w:rPr>
        <w:t>ĐIỂM CỘNG ĐỐI VỚI THÍ SINH CÓ THÀNH TÍCH NỔI BẬT</w:t>
      </w:r>
    </w:p>
    <w:p w14:paraId="35BDF3B5" w14:textId="18786FA1" w:rsidR="00073115" w:rsidRPr="00473FB8" w:rsidRDefault="00073115" w:rsidP="00073115">
      <w:pPr>
        <w:spacing w:before="120" w:after="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473FB8">
        <w:rPr>
          <w:rFonts w:eastAsia="Times New Roman" w:cs="Times New Roman"/>
          <w:i/>
          <w:sz w:val="26"/>
          <w:szCs w:val="26"/>
        </w:rPr>
        <w:t xml:space="preserve">(Kèm theo </w:t>
      </w:r>
      <w:r w:rsidR="007F01D2">
        <w:rPr>
          <w:rFonts w:eastAsia="Times New Roman" w:cs="Times New Roman"/>
          <w:i/>
          <w:sz w:val="26"/>
          <w:szCs w:val="26"/>
        </w:rPr>
        <w:t>Thông báo</w:t>
      </w:r>
      <w:r w:rsidRPr="00473FB8">
        <w:rPr>
          <w:rFonts w:eastAsia="Times New Roman" w:cs="Times New Roman"/>
          <w:i/>
          <w:sz w:val="26"/>
          <w:szCs w:val="26"/>
        </w:rPr>
        <w:t xml:space="preserve"> số           /TB-ĐHCN ngày        tháng       năm 2025</w:t>
      </w:r>
    </w:p>
    <w:p w14:paraId="533B252B" w14:textId="77777777" w:rsidR="00073115" w:rsidRPr="00473FB8" w:rsidRDefault="00073115" w:rsidP="00073115">
      <w:pPr>
        <w:spacing w:after="36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473FB8">
        <w:rPr>
          <w:rFonts w:eastAsia="Times New Roman" w:cs="Times New Roman"/>
          <w:i/>
          <w:sz w:val="26"/>
          <w:szCs w:val="26"/>
        </w:rPr>
        <w:t xml:space="preserve">của Hiệu trưởng Trường Đại học Công nghiệp Thành phố Hồ Chí Minh) </w:t>
      </w:r>
    </w:p>
    <w:tbl>
      <w:tblPr>
        <w:tblStyle w:val="TableGrid"/>
        <w:tblW w:w="14587" w:type="dxa"/>
        <w:jc w:val="center"/>
        <w:tblLook w:val="04A0" w:firstRow="1" w:lastRow="0" w:firstColumn="1" w:lastColumn="0" w:noHBand="0" w:noVBand="1"/>
      </w:tblPr>
      <w:tblGrid>
        <w:gridCol w:w="534"/>
        <w:gridCol w:w="11646"/>
        <w:gridCol w:w="2407"/>
      </w:tblGrid>
      <w:tr w:rsidR="00073115" w:rsidRPr="001F0FF7" w14:paraId="6BC879B4" w14:textId="77777777" w:rsidTr="00406097">
        <w:trPr>
          <w:trHeight w:val="414"/>
          <w:jc w:val="center"/>
        </w:trPr>
        <w:tc>
          <w:tcPr>
            <w:tcW w:w="511" w:type="dxa"/>
            <w:vAlign w:val="center"/>
          </w:tcPr>
          <w:p w14:paraId="1F0DC83A" w14:textId="77777777" w:rsidR="00073115" w:rsidRPr="00711B11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711B11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Stt</w:t>
            </w:r>
          </w:p>
        </w:tc>
        <w:tc>
          <w:tcPr>
            <w:tcW w:w="11666" w:type="dxa"/>
            <w:vAlign w:val="center"/>
          </w:tcPr>
          <w:p w14:paraId="6EC7183B" w14:textId="77777777" w:rsidR="00073115" w:rsidRPr="00711B11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b/>
                <w:sz w:val="26"/>
                <w:szCs w:val="26"/>
                <w:shd w:val="clear" w:color="auto" w:fill="FFFFFF"/>
              </w:rPr>
            </w:pPr>
            <w:r w:rsidRPr="00711B11">
              <w:rPr>
                <w:rFonts w:cs="Times New Roman"/>
                <w:b/>
                <w:sz w:val="26"/>
                <w:szCs w:val="26"/>
                <w:shd w:val="clear" w:color="auto" w:fill="FFFFFF"/>
              </w:rPr>
              <w:t>Đối tượng</w:t>
            </w:r>
          </w:p>
        </w:tc>
        <w:tc>
          <w:tcPr>
            <w:tcW w:w="2410" w:type="dxa"/>
            <w:vAlign w:val="center"/>
          </w:tcPr>
          <w:p w14:paraId="66F9945B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Mức điểm cộng</w:t>
            </w:r>
          </w:p>
          <w:p w14:paraId="0FBD49E4" w14:textId="1A307088" w:rsidR="00073115" w:rsidRPr="001F0FF7" w:rsidRDefault="00D80D68" w:rsidP="00406097">
            <w:pPr>
              <w:spacing w:before="40" w:after="40" w:line="240" w:lineRule="auto"/>
              <w:jc w:val="center"/>
              <w:rPr>
                <w:rFonts w:cs="Times New Roman"/>
                <w:b/>
                <w:szCs w:val="24"/>
                <w:shd w:val="clear" w:color="auto" w:fill="FFFFFF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tối đa</w:t>
            </w:r>
          </w:p>
        </w:tc>
      </w:tr>
      <w:tr w:rsidR="00073115" w:rsidRPr="001F0FF7" w14:paraId="4BC3B899" w14:textId="77777777" w:rsidTr="00406097">
        <w:trPr>
          <w:trHeight w:val="70"/>
          <w:jc w:val="center"/>
        </w:trPr>
        <w:tc>
          <w:tcPr>
            <w:tcW w:w="511" w:type="dxa"/>
            <w:vMerge w:val="restart"/>
            <w:vAlign w:val="center"/>
          </w:tcPr>
          <w:p w14:paraId="04F1F258" w14:textId="77777777" w:rsidR="00073115" w:rsidRPr="001F0FF7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1</w:t>
            </w:r>
          </w:p>
        </w:tc>
        <w:tc>
          <w:tcPr>
            <w:tcW w:w="11666" w:type="dxa"/>
            <w:vMerge w:val="restart"/>
            <w:vAlign w:val="center"/>
          </w:tcPr>
          <w:p w14:paraId="50EAC880" w14:textId="7777777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Học sinh đạt giải trong kỳ thi chọn học sinh giỏi các môn văn hóa cấp tỉnh/thành phố</w:t>
            </w:r>
            <w:r>
              <w:t xml:space="preserve"> </w:t>
            </w:r>
            <w:r w:rsidRPr="00DF0126">
              <w:rPr>
                <w:rFonts w:cs="Times New Roman"/>
                <w:sz w:val="26"/>
                <w:szCs w:val="26"/>
                <w:shd w:val="clear" w:color="auto" w:fill="FFFFFF"/>
              </w:rPr>
              <w:t>(môn đạt giải có trong tổ hợp xét tuyển của ngành xét tuyển)</w:t>
            </w:r>
          </w:p>
        </w:tc>
        <w:tc>
          <w:tcPr>
            <w:tcW w:w="2410" w:type="dxa"/>
            <w:vAlign w:val="center"/>
          </w:tcPr>
          <w:p w14:paraId="5A1AA89F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Giải nhất: 3.0 điểm</w:t>
            </w:r>
          </w:p>
        </w:tc>
      </w:tr>
      <w:tr w:rsidR="00073115" w:rsidRPr="001F0FF7" w14:paraId="328E2E2F" w14:textId="77777777" w:rsidTr="00406097">
        <w:trPr>
          <w:trHeight w:val="70"/>
          <w:jc w:val="center"/>
        </w:trPr>
        <w:tc>
          <w:tcPr>
            <w:tcW w:w="511" w:type="dxa"/>
            <w:vMerge/>
            <w:vAlign w:val="center"/>
          </w:tcPr>
          <w:p w14:paraId="2E8DA172" w14:textId="77777777" w:rsidR="00073115" w:rsidRPr="001F0FF7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666" w:type="dxa"/>
            <w:vMerge/>
            <w:vAlign w:val="center"/>
          </w:tcPr>
          <w:p w14:paraId="0A77606B" w14:textId="7777777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20BA9FB9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Giải nhì: 2.5 điểm</w:t>
            </w:r>
          </w:p>
        </w:tc>
      </w:tr>
      <w:tr w:rsidR="00073115" w:rsidRPr="001F0FF7" w14:paraId="4C67D230" w14:textId="77777777" w:rsidTr="00406097">
        <w:trPr>
          <w:trHeight w:val="70"/>
          <w:jc w:val="center"/>
        </w:trPr>
        <w:tc>
          <w:tcPr>
            <w:tcW w:w="511" w:type="dxa"/>
            <w:vMerge/>
            <w:vAlign w:val="center"/>
          </w:tcPr>
          <w:p w14:paraId="138EA0D6" w14:textId="77777777" w:rsidR="00073115" w:rsidRPr="001F0FF7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666" w:type="dxa"/>
            <w:vMerge/>
            <w:vAlign w:val="center"/>
          </w:tcPr>
          <w:p w14:paraId="61BCEA76" w14:textId="7777777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277B9DF7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Giải ba: 2.0 điểm</w:t>
            </w:r>
          </w:p>
        </w:tc>
      </w:tr>
      <w:tr w:rsidR="00073115" w:rsidRPr="001F0FF7" w14:paraId="0F477588" w14:textId="77777777" w:rsidTr="00406097">
        <w:trPr>
          <w:trHeight w:val="479"/>
          <w:jc w:val="center"/>
        </w:trPr>
        <w:tc>
          <w:tcPr>
            <w:tcW w:w="511" w:type="dxa"/>
            <w:vMerge/>
            <w:vAlign w:val="center"/>
          </w:tcPr>
          <w:p w14:paraId="45F763E3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666" w:type="dxa"/>
            <w:vMerge/>
            <w:vAlign w:val="center"/>
          </w:tcPr>
          <w:p w14:paraId="3EBFDD3F" w14:textId="7777777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2410" w:type="dxa"/>
            <w:vAlign w:val="center"/>
          </w:tcPr>
          <w:p w14:paraId="6197954C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Giải KK: 1.5 điểm</w:t>
            </w:r>
          </w:p>
        </w:tc>
      </w:tr>
      <w:tr w:rsidR="00073115" w:rsidRPr="001F0FF7" w14:paraId="19FBCD3D" w14:textId="77777777" w:rsidTr="00406097">
        <w:trPr>
          <w:trHeight w:val="603"/>
          <w:jc w:val="center"/>
        </w:trPr>
        <w:tc>
          <w:tcPr>
            <w:tcW w:w="511" w:type="dxa"/>
            <w:vAlign w:val="center"/>
          </w:tcPr>
          <w:p w14:paraId="43748B9E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2</w:t>
            </w:r>
          </w:p>
        </w:tc>
        <w:tc>
          <w:tcPr>
            <w:tcW w:w="11666" w:type="dxa"/>
            <w:vAlign w:val="center"/>
          </w:tcPr>
          <w:p w14:paraId="691D027D" w14:textId="7777777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H</w:t>
            </w: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ọc sinh đạt giải kỳ thi Olympic các môn văn hóa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DF0126">
              <w:rPr>
                <w:rFonts w:cs="Times New Roman"/>
                <w:sz w:val="26"/>
                <w:szCs w:val="26"/>
                <w:shd w:val="clear" w:color="auto" w:fill="FFFFFF"/>
              </w:rPr>
              <w:t>(môn đạt giải có trong tổ hợp xét tuyển của ngành xét tuyển)</w:t>
            </w:r>
          </w:p>
        </w:tc>
        <w:tc>
          <w:tcPr>
            <w:tcW w:w="2410" w:type="dxa"/>
            <w:vAlign w:val="center"/>
          </w:tcPr>
          <w:p w14:paraId="18F56A4D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2.0 điểm</w:t>
            </w:r>
          </w:p>
        </w:tc>
      </w:tr>
      <w:tr w:rsidR="00073115" w:rsidRPr="001F0FF7" w14:paraId="54608C6D" w14:textId="77777777" w:rsidTr="00406097">
        <w:trPr>
          <w:trHeight w:val="558"/>
          <w:jc w:val="center"/>
        </w:trPr>
        <w:tc>
          <w:tcPr>
            <w:tcW w:w="511" w:type="dxa"/>
            <w:vAlign w:val="center"/>
          </w:tcPr>
          <w:p w14:paraId="6BFD58A7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3</w:t>
            </w:r>
          </w:p>
        </w:tc>
        <w:tc>
          <w:tcPr>
            <w:tcW w:w="11666" w:type="dxa"/>
            <w:vAlign w:val="center"/>
          </w:tcPr>
          <w:p w14:paraId="713EE10C" w14:textId="7777777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Học</w:t>
            </w:r>
            <w:r w:rsidRPr="001F0FF7">
              <w:rPr>
                <w:rFonts w:eastAsia="Times New Roman" w:cs="Times New Roman"/>
                <w:sz w:val="26"/>
                <w:szCs w:val="26"/>
              </w:rPr>
              <w:t xml:space="preserve"> sinh đạt giải trong Cuộc thi khoa học, kỹ thuật cấp tỉnh/thành phố</w:t>
            </w:r>
            <w:r>
              <w:rPr>
                <w:rFonts w:eastAsia="Times New Roman" w:cs="Times New Roman"/>
                <w:sz w:val="26"/>
                <w:szCs w:val="26"/>
              </w:rPr>
              <w:t xml:space="preserve"> </w:t>
            </w:r>
            <w:r w:rsidRPr="00DF0126">
              <w:rPr>
                <w:rFonts w:cs="Times New Roman"/>
                <w:sz w:val="26"/>
                <w:szCs w:val="26"/>
                <w:shd w:val="clear" w:color="auto" w:fill="FFFFFF"/>
              </w:rPr>
              <w:t>(môn đạt giải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/chủ đề </w:t>
            </w:r>
            <w:r w:rsidRPr="00DF0126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đạt giải 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>thuộc lĩnh vực của ngành xét tuyển</w:t>
            </w:r>
            <w:r w:rsidRPr="00DF0126">
              <w:rPr>
                <w:rFonts w:cs="Times New Roman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410" w:type="dxa"/>
            <w:vAlign w:val="center"/>
          </w:tcPr>
          <w:p w14:paraId="144C763C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2.0 điểm</w:t>
            </w:r>
          </w:p>
        </w:tc>
      </w:tr>
      <w:tr w:rsidR="00073115" w:rsidRPr="001F0FF7" w14:paraId="7CAE78D2" w14:textId="77777777" w:rsidTr="00073115">
        <w:trPr>
          <w:trHeight w:val="645"/>
          <w:jc w:val="center"/>
        </w:trPr>
        <w:tc>
          <w:tcPr>
            <w:tcW w:w="511" w:type="dxa"/>
            <w:vAlign w:val="center"/>
          </w:tcPr>
          <w:p w14:paraId="16F80705" w14:textId="77777777" w:rsidR="00073115" w:rsidRPr="001F0FF7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4</w:t>
            </w:r>
          </w:p>
        </w:tc>
        <w:tc>
          <w:tcPr>
            <w:tcW w:w="11666" w:type="dxa"/>
            <w:vAlign w:val="center"/>
          </w:tcPr>
          <w:p w14:paraId="443200FD" w14:textId="1B4383F7" w:rsidR="00073115" w:rsidRPr="001F0FF7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Học sinh trường chuyên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/ trường năng khiếu/ trường có </w:t>
            </w: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lớp chuyên </w:t>
            </w:r>
          </w:p>
        </w:tc>
        <w:tc>
          <w:tcPr>
            <w:tcW w:w="2410" w:type="dxa"/>
            <w:vAlign w:val="center"/>
          </w:tcPr>
          <w:p w14:paraId="4D5CD043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2.5 điểm</w:t>
            </w:r>
          </w:p>
        </w:tc>
      </w:tr>
      <w:tr w:rsidR="00073115" w:rsidRPr="001F0FF7" w14:paraId="2333D322" w14:textId="77777777" w:rsidTr="00406097">
        <w:trPr>
          <w:trHeight w:val="464"/>
          <w:jc w:val="center"/>
        </w:trPr>
        <w:tc>
          <w:tcPr>
            <w:tcW w:w="511" w:type="dxa"/>
            <w:vAlign w:val="center"/>
          </w:tcPr>
          <w:p w14:paraId="4C5E125D" w14:textId="77777777" w:rsidR="00073115" w:rsidRPr="001F0FF7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5</w:t>
            </w:r>
          </w:p>
        </w:tc>
        <w:tc>
          <w:tcPr>
            <w:tcW w:w="11666" w:type="dxa"/>
            <w:vAlign w:val="center"/>
          </w:tcPr>
          <w:p w14:paraId="4FF36036" w14:textId="77777777" w:rsidR="00073115" w:rsidRPr="00045670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Học sinh có học lực ba năm lớp 10,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11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>,</w:t>
            </w: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12 xếp loại giỏi.</w:t>
            </w:r>
          </w:p>
        </w:tc>
        <w:tc>
          <w:tcPr>
            <w:tcW w:w="2410" w:type="dxa"/>
            <w:vAlign w:val="center"/>
          </w:tcPr>
          <w:p w14:paraId="46BEDD12" w14:textId="77777777" w:rsidR="00073115" w:rsidRPr="00F65CAF" w:rsidRDefault="00073115" w:rsidP="00406097">
            <w:pPr>
              <w:spacing w:before="40" w:after="40" w:line="240" w:lineRule="auto"/>
              <w:ind w:hanging="23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2.0 điểm</w:t>
            </w:r>
          </w:p>
        </w:tc>
      </w:tr>
      <w:tr w:rsidR="00073115" w:rsidRPr="001F0FF7" w14:paraId="74382A15" w14:textId="77777777" w:rsidTr="00406097">
        <w:trPr>
          <w:trHeight w:val="473"/>
          <w:jc w:val="center"/>
        </w:trPr>
        <w:tc>
          <w:tcPr>
            <w:tcW w:w="511" w:type="dxa"/>
            <w:vMerge w:val="restart"/>
            <w:vAlign w:val="center"/>
          </w:tcPr>
          <w:p w14:paraId="16377FCB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  <w:p w14:paraId="6A2E4A50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6</w:t>
            </w:r>
          </w:p>
          <w:p w14:paraId="0CE5C86A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666" w:type="dxa"/>
            <w:vMerge w:val="restart"/>
            <w:vAlign w:val="center"/>
          </w:tcPr>
          <w:p w14:paraId="66464CD1" w14:textId="0772A663" w:rsidR="00073115" w:rsidRPr="00D66459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 xml:space="preserve">Học sinh </w:t>
            </w:r>
            <w:r w:rsidRPr="00DC2B12">
              <w:rPr>
                <w:sz w:val="26"/>
                <w:szCs w:val="26"/>
              </w:rPr>
              <w:t xml:space="preserve">trường </w:t>
            </w:r>
            <w:r>
              <w:rPr>
                <w:sz w:val="26"/>
                <w:szCs w:val="26"/>
              </w:rPr>
              <w:t xml:space="preserve">THPT thuộc các trường </w:t>
            </w:r>
            <w:r w:rsidRPr="00DC2B12">
              <w:rPr>
                <w:sz w:val="26"/>
                <w:szCs w:val="26"/>
              </w:rPr>
              <w:t xml:space="preserve">có chất lượng tốt </w:t>
            </w:r>
          </w:p>
        </w:tc>
        <w:tc>
          <w:tcPr>
            <w:tcW w:w="2410" w:type="dxa"/>
            <w:vAlign w:val="center"/>
          </w:tcPr>
          <w:p w14:paraId="31FDE49D" w14:textId="77777777" w:rsidR="00073115" w:rsidRPr="00F65CAF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Mức 1: 2.0 điểm</w:t>
            </w:r>
          </w:p>
        </w:tc>
      </w:tr>
      <w:tr w:rsidR="00073115" w:rsidRPr="001F0FF7" w14:paraId="4D914838" w14:textId="77777777" w:rsidTr="00406097">
        <w:trPr>
          <w:trHeight w:val="423"/>
          <w:jc w:val="center"/>
        </w:trPr>
        <w:tc>
          <w:tcPr>
            <w:tcW w:w="511" w:type="dxa"/>
            <w:vMerge/>
            <w:vAlign w:val="center"/>
          </w:tcPr>
          <w:p w14:paraId="29B359AC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666" w:type="dxa"/>
            <w:vMerge/>
            <w:vAlign w:val="center"/>
          </w:tcPr>
          <w:p w14:paraId="6083E0A4" w14:textId="77777777" w:rsidR="00073115" w:rsidRDefault="00073115" w:rsidP="00564171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E4DE685" w14:textId="77777777" w:rsidR="00073115" w:rsidRPr="00F65CAF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Mức 2: 1.5 điểm</w:t>
            </w:r>
          </w:p>
        </w:tc>
      </w:tr>
      <w:tr w:rsidR="00073115" w:rsidRPr="001F0FF7" w14:paraId="35C942DF" w14:textId="77777777" w:rsidTr="00406097">
        <w:trPr>
          <w:trHeight w:val="215"/>
          <w:jc w:val="center"/>
        </w:trPr>
        <w:tc>
          <w:tcPr>
            <w:tcW w:w="511" w:type="dxa"/>
            <w:vMerge/>
            <w:vAlign w:val="center"/>
          </w:tcPr>
          <w:p w14:paraId="598C6642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666" w:type="dxa"/>
            <w:vMerge/>
            <w:vAlign w:val="center"/>
          </w:tcPr>
          <w:p w14:paraId="7A3BCA9D" w14:textId="77777777" w:rsidR="00073115" w:rsidRDefault="00073115" w:rsidP="00564171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2D8E4AA" w14:textId="77777777" w:rsidR="00073115" w:rsidRPr="00F65CAF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Mức 3: 1.0 điểm</w:t>
            </w:r>
          </w:p>
        </w:tc>
      </w:tr>
      <w:tr w:rsidR="00073115" w:rsidRPr="001F0FF7" w14:paraId="7CCE6BEB" w14:textId="77777777" w:rsidTr="00406097">
        <w:trPr>
          <w:trHeight w:val="816"/>
          <w:jc w:val="center"/>
        </w:trPr>
        <w:tc>
          <w:tcPr>
            <w:tcW w:w="511" w:type="dxa"/>
            <w:vAlign w:val="center"/>
          </w:tcPr>
          <w:p w14:paraId="05173B2F" w14:textId="77777777" w:rsidR="00073115" w:rsidRPr="001F0FF7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7</w:t>
            </w:r>
          </w:p>
        </w:tc>
        <w:tc>
          <w:tcPr>
            <w:tcW w:w="11666" w:type="dxa"/>
            <w:vAlign w:val="center"/>
          </w:tcPr>
          <w:p w14:paraId="67462934" w14:textId="09C0B5C0" w:rsidR="00073115" w:rsidRPr="0072553E" w:rsidRDefault="00073115" w:rsidP="00564171">
            <w:pPr>
              <w:spacing w:before="40" w:after="40" w:line="240" w:lineRule="auto"/>
              <w:jc w:val="both"/>
              <w:rPr>
                <w:sz w:val="26"/>
                <w:szCs w:val="26"/>
              </w:rPr>
            </w:pPr>
            <w:r w:rsidRPr="00D66459"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Học sinh các trường THPT có ký kết hợp tác với </w:t>
            </w:r>
            <w:r>
              <w:rPr>
                <w:sz w:val="26"/>
                <w:szCs w:val="26"/>
              </w:rPr>
              <w:t xml:space="preserve">IUH </w:t>
            </w:r>
          </w:p>
        </w:tc>
        <w:tc>
          <w:tcPr>
            <w:tcW w:w="2410" w:type="dxa"/>
            <w:vAlign w:val="center"/>
          </w:tcPr>
          <w:p w14:paraId="09A79366" w14:textId="77777777" w:rsidR="00073115" w:rsidRPr="00F65CAF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2.0 điểm</w:t>
            </w:r>
          </w:p>
        </w:tc>
      </w:tr>
      <w:tr w:rsidR="00073115" w:rsidRPr="001F0FF7" w14:paraId="46CA55D6" w14:textId="77777777" w:rsidTr="00406097">
        <w:trPr>
          <w:trHeight w:val="835"/>
          <w:jc w:val="center"/>
        </w:trPr>
        <w:tc>
          <w:tcPr>
            <w:tcW w:w="511" w:type="dxa"/>
            <w:vAlign w:val="center"/>
          </w:tcPr>
          <w:p w14:paraId="160F1B99" w14:textId="77777777" w:rsidR="00073115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8</w:t>
            </w:r>
          </w:p>
        </w:tc>
        <w:tc>
          <w:tcPr>
            <w:tcW w:w="11666" w:type="dxa"/>
            <w:vAlign w:val="center"/>
          </w:tcPr>
          <w:p w14:paraId="5CA26E8F" w14:textId="77777777" w:rsidR="00073115" w:rsidRPr="00D66459" w:rsidRDefault="00073115" w:rsidP="00564171">
            <w:pPr>
              <w:spacing w:before="40" w:after="40" w:line="240" w:lineRule="auto"/>
              <w:jc w:val="both"/>
              <w:rPr>
                <w:rFonts w:cs="Times New Roman"/>
                <w:sz w:val="26"/>
                <w:szCs w:val="26"/>
                <w:shd w:val="clear" w:color="auto" w:fill="FFFFFF"/>
              </w:rPr>
            </w:pPr>
            <w:r>
              <w:rPr>
                <w:rFonts w:cs="Times New Roman"/>
                <w:sz w:val="26"/>
                <w:szCs w:val="26"/>
                <w:shd w:val="clear" w:color="auto" w:fill="FFFFFF"/>
              </w:rPr>
              <w:t>H</w:t>
            </w:r>
            <w:r w:rsidRPr="001F0FF7">
              <w:rPr>
                <w:rFonts w:cs="Times New Roman"/>
                <w:sz w:val="26"/>
                <w:szCs w:val="26"/>
                <w:shd w:val="clear" w:color="auto" w:fill="FFFFFF"/>
              </w:rPr>
              <w:t>ọc sinh</w:t>
            </w:r>
            <w:r>
              <w:rPr>
                <w:rFonts w:cs="Times New Roman"/>
                <w:sz w:val="26"/>
                <w:szCs w:val="26"/>
                <w:shd w:val="clear" w:color="auto" w:fill="FFFFFF"/>
              </w:rPr>
              <w:t xml:space="preserve"> đạt thành thích nổi bật khác (được các tổ chức xác nhận)</w:t>
            </w:r>
          </w:p>
        </w:tc>
        <w:tc>
          <w:tcPr>
            <w:tcW w:w="2410" w:type="dxa"/>
            <w:vAlign w:val="center"/>
          </w:tcPr>
          <w:p w14:paraId="5E7843B5" w14:textId="77777777" w:rsidR="00073115" w:rsidRPr="00F65CAF" w:rsidRDefault="00073115" w:rsidP="00406097">
            <w:pPr>
              <w:spacing w:before="40" w:after="40" w:line="240" w:lineRule="auto"/>
              <w:jc w:val="center"/>
              <w:rPr>
                <w:rFonts w:cs="Times New Roman"/>
                <w:sz w:val="26"/>
                <w:szCs w:val="26"/>
                <w:shd w:val="clear" w:color="auto" w:fill="FFFFFF"/>
              </w:rPr>
            </w:pPr>
            <w:r w:rsidRPr="00F65CAF">
              <w:rPr>
                <w:rFonts w:cs="Times New Roman"/>
                <w:sz w:val="26"/>
                <w:szCs w:val="26"/>
                <w:shd w:val="clear" w:color="auto" w:fill="FFFFFF"/>
              </w:rPr>
              <w:t>1.0 điểm</w:t>
            </w:r>
          </w:p>
        </w:tc>
      </w:tr>
    </w:tbl>
    <w:p w14:paraId="5B4BDFD6" w14:textId="0493763B" w:rsidR="00073115" w:rsidRPr="0089252E" w:rsidRDefault="00073115" w:rsidP="0007311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30"/>
          <w:szCs w:val="30"/>
        </w:rPr>
      </w:pPr>
      <w:r w:rsidRPr="0089252E">
        <w:rPr>
          <w:rFonts w:eastAsia="Times New Roman" w:cs="Times New Roman"/>
          <w:b/>
          <w:bCs/>
          <w:color w:val="000000"/>
          <w:sz w:val="30"/>
          <w:szCs w:val="30"/>
        </w:rPr>
        <w:lastRenderedPageBreak/>
        <w:t xml:space="preserve">PHỤ LỤC </w:t>
      </w:r>
      <w:r>
        <w:rPr>
          <w:rFonts w:eastAsia="Times New Roman" w:cs="Times New Roman"/>
          <w:b/>
          <w:bCs/>
          <w:color w:val="000000"/>
          <w:sz w:val="30"/>
          <w:szCs w:val="30"/>
        </w:rPr>
        <w:t>2</w:t>
      </w:r>
    </w:p>
    <w:p w14:paraId="08D70091" w14:textId="5EE67CE1" w:rsidR="00073115" w:rsidRPr="0089252E" w:rsidRDefault="00073115" w:rsidP="00073115">
      <w:pPr>
        <w:spacing w:after="0" w:line="240" w:lineRule="auto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 w:rsidRPr="0089252E">
        <w:rPr>
          <w:rFonts w:eastAsia="Times New Roman" w:cs="Times New Roman"/>
          <w:b/>
          <w:bCs/>
          <w:color w:val="000000"/>
          <w:sz w:val="28"/>
          <w:szCs w:val="28"/>
        </w:rPr>
        <w:t xml:space="preserve">DANH MỤC </w:t>
      </w:r>
      <w:r w:rsidRPr="0089252E">
        <w:rPr>
          <w:b/>
          <w:bCs/>
          <w:color w:val="000000" w:themeColor="text1"/>
          <w:sz w:val="28"/>
          <w:szCs w:val="28"/>
        </w:rPr>
        <w:t xml:space="preserve">SỬ DỤNG CHỨNG CHỈ NGOẠI NGỮ ĐỂ QUY ĐỔI ĐIỂM </w:t>
      </w:r>
      <w:bookmarkStart w:id="0" w:name="_Hlk197606902"/>
      <w:r w:rsidR="00BA42B2">
        <w:rPr>
          <w:b/>
          <w:bCs/>
          <w:color w:val="000000" w:themeColor="text1"/>
          <w:sz w:val="28"/>
          <w:szCs w:val="28"/>
        </w:rPr>
        <w:t xml:space="preserve">MÔN </w:t>
      </w:r>
      <w:r w:rsidRPr="0089252E">
        <w:rPr>
          <w:b/>
          <w:bCs/>
          <w:color w:val="000000" w:themeColor="text1"/>
          <w:sz w:val="28"/>
          <w:szCs w:val="28"/>
        </w:rPr>
        <w:t>TIẾNG ANH</w:t>
      </w:r>
      <w:bookmarkEnd w:id="0"/>
    </w:p>
    <w:p w14:paraId="3B3D7CC3" w14:textId="1AAF0ADE" w:rsidR="00073115" w:rsidRPr="0089252E" w:rsidRDefault="00073115" w:rsidP="00073115">
      <w:pPr>
        <w:spacing w:before="120" w:after="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89252E">
        <w:rPr>
          <w:rFonts w:eastAsia="Times New Roman" w:cs="Times New Roman"/>
          <w:i/>
          <w:sz w:val="26"/>
          <w:szCs w:val="26"/>
        </w:rPr>
        <w:t xml:space="preserve">(Kèm theo </w:t>
      </w:r>
      <w:r w:rsidR="00532770" w:rsidRPr="00532770">
        <w:rPr>
          <w:rFonts w:eastAsia="Times New Roman" w:cs="Times New Roman"/>
          <w:i/>
          <w:sz w:val="26"/>
          <w:szCs w:val="26"/>
        </w:rPr>
        <w:t>Thông báo</w:t>
      </w:r>
      <w:r w:rsidRPr="0089252E">
        <w:rPr>
          <w:rFonts w:eastAsia="Times New Roman" w:cs="Times New Roman"/>
          <w:i/>
          <w:sz w:val="26"/>
          <w:szCs w:val="26"/>
        </w:rPr>
        <w:t xml:space="preserve"> số           /TB-ĐHCN ngày        tháng       năm 2025</w:t>
      </w:r>
    </w:p>
    <w:p w14:paraId="40E8269F" w14:textId="77777777" w:rsidR="00073115" w:rsidRPr="0089252E" w:rsidRDefault="00073115" w:rsidP="00073115">
      <w:pPr>
        <w:spacing w:after="360" w:line="240" w:lineRule="auto"/>
        <w:jc w:val="center"/>
        <w:rPr>
          <w:rFonts w:eastAsia="Times New Roman" w:cs="Times New Roman"/>
          <w:i/>
          <w:sz w:val="26"/>
          <w:szCs w:val="26"/>
        </w:rPr>
      </w:pPr>
      <w:r w:rsidRPr="0089252E">
        <w:rPr>
          <w:rFonts w:eastAsia="Times New Roman" w:cs="Times New Roman"/>
          <w:i/>
          <w:sz w:val="26"/>
          <w:szCs w:val="26"/>
        </w:rPr>
        <w:t xml:space="preserve">của Hiệu trưởng Trường Đại học Công nghiệp Thành phố Hồ Chí Minh) </w:t>
      </w:r>
    </w:p>
    <w:p w14:paraId="251E7D2D" w14:textId="77777777" w:rsidR="00073115" w:rsidRPr="003A4786" w:rsidRDefault="00073115" w:rsidP="00073115">
      <w:pPr>
        <w:pStyle w:val="ListParagraph"/>
        <w:numPr>
          <w:ilvl w:val="0"/>
          <w:numId w:val="2"/>
        </w:numPr>
        <w:rPr>
          <w:rFonts w:cs="Times New Roman"/>
          <w:b/>
          <w:bCs/>
        </w:rPr>
      </w:pPr>
      <w:r w:rsidRPr="003A4786">
        <w:rPr>
          <w:rFonts w:cs="Times New Roman"/>
          <w:b/>
          <w:bCs/>
        </w:rPr>
        <w:t xml:space="preserve">Danh mục quy đổi các chứng chỉ quốc tế sang </w:t>
      </w:r>
      <w:r w:rsidRPr="003A4786">
        <w:rPr>
          <w:rFonts w:eastAsia="Times New Roman" w:cs="Times New Roman"/>
          <w:b/>
          <w:bCs/>
          <w:color w:val="000000"/>
        </w:rPr>
        <w:t>IELTS</w:t>
      </w:r>
    </w:p>
    <w:tbl>
      <w:tblPr>
        <w:tblW w:w="138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1"/>
        <w:gridCol w:w="2126"/>
        <w:gridCol w:w="2410"/>
        <w:gridCol w:w="2410"/>
        <w:gridCol w:w="2268"/>
        <w:gridCol w:w="2257"/>
      </w:tblGrid>
      <w:tr w:rsidR="00073115" w:rsidRPr="00E44E66" w14:paraId="3D8689DE" w14:textId="77777777" w:rsidTr="00406097">
        <w:trPr>
          <w:trHeight w:val="337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4F1E7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20" w:after="0" w:line="252" w:lineRule="auto"/>
              <w:ind w:left="210" w:right="210"/>
              <w:jc w:val="center"/>
              <w:rPr>
                <w:rFonts w:eastAsia="Times New Roman" w:cs="Times New Roman"/>
                <w:b/>
                <w:szCs w:val="24"/>
                <w:lang w:val="vi-VN"/>
              </w:rPr>
            </w:pPr>
            <w:bookmarkStart w:id="1" w:name="_Hlk120799584"/>
            <w:r w:rsidRPr="00E44E66">
              <w:rPr>
                <w:rFonts w:eastAsia="Times New Roman" w:cs="Times New Roman"/>
                <w:b/>
                <w:szCs w:val="24"/>
                <w:lang w:val="vi-VN"/>
              </w:rPr>
              <w:t xml:space="preserve">Các chứng chỉ </w:t>
            </w:r>
          </w:p>
        </w:tc>
        <w:tc>
          <w:tcPr>
            <w:tcW w:w="114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0FA7E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20" w:after="0" w:line="252" w:lineRule="auto"/>
              <w:ind w:left="104"/>
              <w:jc w:val="center"/>
              <w:rPr>
                <w:rFonts w:eastAsia="Times New Roman" w:cs="Times New Roman"/>
                <w:b/>
                <w:szCs w:val="24"/>
                <w:lang w:val="vi-VN"/>
              </w:rPr>
            </w:pPr>
            <w:r w:rsidRPr="00E44E66">
              <w:rPr>
                <w:rFonts w:eastAsia="Times New Roman" w:cs="Times New Roman"/>
                <w:b/>
                <w:szCs w:val="24"/>
                <w:lang w:val="vi-VN"/>
              </w:rPr>
              <w:t>Thang điểm</w:t>
            </w:r>
          </w:p>
        </w:tc>
      </w:tr>
      <w:tr w:rsidR="00073115" w:rsidRPr="00E44E66" w14:paraId="3CC12F5F" w14:textId="77777777" w:rsidTr="00406097">
        <w:trPr>
          <w:trHeight w:val="409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3D82C" w14:textId="77777777" w:rsidR="00073115" w:rsidRPr="0055211C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210" w:right="210"/>
              <w:jc w:val="both"/>
              <w:rPr>
                <w:rFonts w:eastAsia="Times New Roman" w:cs="Times New Roman"/>
                <w:color w:val="000000"/>
                <w:szCs w:val="24"/>
                <w:lang w:val="vi"/>
              </w:rPr>
            </w:pPr>
            <w:r w:rsidRPr="0055211C">
              <w:rPr>
                <w:rFonts w:cs="Times New Roman"/>
                <w:szCs w:val="24"/>
              </w:rPr>
              <w:t>IELTS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8F79D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15" w:after="0" w:line="276" w:lineRule="auto"/>
              <w:ind w:left="503"/>
              <w:jc w:val="center"/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>4.5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FFD9B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15" w:after="0" w:line="276" w:lineRule="auto"/>
              <w:ind w:left="503"/>
              <w:jc w:val="center"/>
              <w:rPr>
                <w:rFonts w:eastAsia="Times New Roman" w:cs="Times New Roman"/>
                <w:szCs w:val="24"/>
              </w:rPr>
            </w:pPr>
            <w:r w:rsidRPr="00E44E66">
              <w:rPr>
                <w:rFonts w:eastAsia="Times New Roman" w:cs="Times New Roman"/>
                <w:szCs w:val="24"/>
              </w:rPr>
              <w:t>5.0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0E64B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15" w:after="0" w:line="276" w:lineRule="auto"/>
              <w:ind w:left="503"/>
              <w:jc w:val="center"/>
              <w:rPr>
                <w:rFonts w:eastAsia="Times New Roman" w:cs="Times New Roman"/>
                <w:szCs w:val="24"/>
              </w:rPr>
            </w:pPr>
            <w:r w:rsidRPr="00E44E66">
              <w:rPr>
                <w:rFonts w:eastAsia="Times New Roman" w:cs="Times New Roman"/>
                <w:szCs w:val="24"/>
              </w:rPr>
              <w:t>5.5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FB3ED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15" w:after="0" w:line="276" w:lineRule="auto"/>
              <w:ind w:left="503"/>
              <w:jc w:val="center"/>
              <w:rPr>
                <w:rFonts w:eastAsia="Times New Roman" w:cs="Times New Roman"/>
                <w:szCs w:val="24"/>
              </w:rPr>
            </w:pPr>
            <w:r w:rsidRPr="00E44E66">
              <w:rPr>
                <w:rFonts w:eastAsia="Times New Roman" w:cs="Times New Roman"/>
                <w:szCs w:val="24"/>
              </w:rPr>
              <w:t>6.0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63522" w14:textId="77777777" w:rsidR="00073115" w:rsidRPr="00E44E66" w:rsidRDefault="00073115" w:rsidP="00406097">
            <w:pPr>
              <w:widowControl w:val="0"/>
              <w:autoSpaceDE w:val="0"/>
              <w:autoSpaceDN w:val="0"/>
              <w:spacing w:before="15" w:after="0" w:line="276" w:lineRule="auto"/>
              <w:ind w:left="503"/>
              <w:jc w:val="center"/>
              <w:rPr>
                <w:rFonts w:eastAsia="Times New Roman" w:cs="Times New Roman"/>
                <w:szCs w:val="24"/>
              </w:rPr>
            </w:pPr>
            <w:r w:rsidRPr="00E44E66">
              <w:rPr>
                <w:rFonts w:eastAsia="Times New Roman" w:cs="Times New Roman"/>
                <w:szCs w:val="24"/>
              </w:rPr>
              <w:t>6.</w:t>
            </w:r>
            <w:r>
              <w:rPr>
                <w:rFonts w:eastAsia="Times New Roman" w:cs="Times New Roman"/>
                <w:szCs w:val="24"/>
              </w:rPr>
              <w:t>5</w:t>
            </w:r>
          </w:p>
        </w:tc>
      </w:tr>
      <w:tr w:rsidR="00073115" w:rsidRPr="00E44E66" w14:paraId="5C280A54" w14:textId="77777777" w:rsidTr="00406097">
        <w:trPr>
          <w:trHeight w:val="1277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31711" w14:textId="77777777" w:rsidR="00073115" w:rsidRPr="0055211C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210" w:right="210"/>
              <w:jc w:val="both"/>
              <w:rPr>
                <w:rFonts w:eastAsia="Times New Roman" w:cs="Times New Roman"/>
                <w:szCs w:val="24"/>
              </w:rPr>
            </w:pPr>
            <w:r w:rsidRPr="0055211C">
              <w:rPr>
                <w:rFonts w:eastAsia="Times New Roman" w:cs="Times New Roman"/>
                <w:color w:val="000000"/>
                <w:szCs w:val="24"/>
                <w:lang w:val="vi"/>
              </w:rPr>
              <w:t>TOEIC</w:t>
            </w:r>
            <w:r w:rsidRPr="0055211C">
              <w:rPr>
                <w:rFonts w:eastAsia="Times New Roman" w:cs="Times New Roman"/>
                <w:color w:val="000000"/>
                <w:szCs w:val="24"/>
              </w:rPr>
              <w:t xml:space="preserve"> 4 kỹ năng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D2EC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nghe: 337</w:t>
            </w:r>
          </w:p>
          <w:p w14:paraId="4B208937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đọc: 330</w:t>
            </w:r>
          </w:p>
          <w:p w14:paraId="3A3CE8E2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viết:140</w:t>
            </w:r>
          </w:p>
          <w:p w14:paraId="4DBF0124" w14:textId="77777777" w:rsidR="00073115" w:rsidRPr="00A730D0" w:rsidRDefault="00073115" w:rsidP="0040609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nói: 135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B9028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nghe: 399</w:t>
            </w:r>
          </w:p>
          <w:p w14:paraId="71F60C58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đọc: 384</w:t>
            </w:r>
          </w:p>
          <w:p w14:paraId="0744868E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viết: 159</w:t>
            </w:r>
          </w:p>
          <w:p w14:paraId="6AEAAF5A" w14:textId="77777777" w:rsidR="00073115" w:rsidRPr="00A730D0" w:rsidRDefault="00073115" w:rsidP="00406097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nói: 149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6119F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nghe: 400</w:t>
            </w:r>
          </w:p>
          <w:p w14:paraId="28EED967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đọc:  385</w:t>
            </w:r>
          </w:p>
          <w:p w14:paraId="6E1719AF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viết: 150</w:t>
            </w:r>
          </w:p>
          <w:p w14:paraId="0741438B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nói: 160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8CD70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nghe: 445</w:t>
            </w:r>
          </w:p>
          <w:p w14:paraId="4B7E2664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đọc: 420</w:t>
            </w:r>
          </w:p>
          <w:p w14:paraId="4193A8F6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viết: 165</w:t>
            </w:r>
          </w:p>
          <w:p w14:paraId="58C5CF04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nói: 170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3AAA4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nghe: 489</w:t>
            </w:r>
          </w:p>
          <w:p w14:paraId="1CD6156B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đọc: 454</w:t>
            </w:r>
          </w:p>
          <w:p w14:paraId="5C007A6B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viết: 179</w:t>
            </w:r>
          </w:p>
          <w:p w14:paraId="19653ED4" w14:textId="77777777" w:rsidR="00073115" w:rsidRPr="00A730D0" w:rsidRDefault="00073115" w:rsidP="0040609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5" w:after="0" w:line="276" w:lineRule="auto"/>
              <w:ind w:left="233" w:hanging="120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Điểm nói: 179</w:t>
            </w:r>
          </w:p>
        </w:tc>
      </w:tr>
      <w:tr w:rsidR="00073115" w:rsidRPr="0001345D" w14:paraId="670FF5B9" w14:textId="77777777" w:rsidTr="00406097">
        <w:trPr>
          <w:trHeight w:val="454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12504" w14:textId="77777777" w:rsidR="00073115" w:rsidRPr="0055211C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210" w:right="210"/>
              <w:jc w:val="both"/>
              <w:rPr>
                <w:rFonts w:eastAsia="Times New Roman" w:cs="Times New Roman"/>
                <w:szCs w:val="24"/>
              </w:rPr>
            </w:pPr>
            <w:r w:rsidRPr="0055211C">
              <w:rPr>
                <w:rFonts w:eastAsia="Times New Roman" w:cs="Times New Roman"/>
                <w:szCs w:val="24"/>
                <w:lang w:val="vi"/>
              </w:rPr>
              <w:t>TOEIC</w:t>
            </w:r>
            <w:r w:rsidRPr="0055211C">
              <w:rPr>
                <w:rFonts w:eastAsia="Times New Roman" w:cs="Times New Roman"/>
                <w:szCs w:val="24"/>
              </w:rPr>
              <w:t xml:space="preserve"> 2 kỹ năng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BE88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450-524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241A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525-599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4B1DD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600-725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62DF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651-849</w:t>
            </w:r>
          </w:p>
          <w:p w14:paraId="40C5DAF4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726-849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A999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850-990</w:t>
            </w:r>
          </w:p>
        </w:tc>
      </w:tr>
      <w:tr w:rsidR="00073115" w:rsidRPr="0001345D" w14:paraId="0BB0594B" w14:textId="77777777" w:rsidTr="00406097">
        <w:trPr>
          <w:trHeight w:val="454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29B50" w14:textId="77777777" w:rsidR="00073115" w:rsidRPr="0055211C" w:rsidRDefault="00073115" w:rsidP="00406097">
            <w:pPr>
              <w:widowControl w:val="0"/>
              <w:autoSpaceDE w:val="0"/>
              <w:autoSpaceDN w:val="0"/>
              <w:spacing w:before="20" w:after="0" w:line="252" w:lineRule="auto"/>
              <w:ind w:left="210" w:right="210"/>
              <w:jc w:val="both"/>
              <w:rPr>
                <w:rFonts w:eastAsia="Times New Roman" w:cs="Times New Roman"/>
                <w:szCs w:val="24"/>
                <w:lang w:val="vi"/>
              </w:rPr>
            </w:pPr>
            <w:r w:rsidRPr="0055211C">
              <w:rPr>
                <w:rFonts w:eastAsia="Times New Roman" w:cs="Times New Roman"/>
                <w:szCs w:val="24"/>
                <w:lang w:val="vi"/>
              </w:rPr>
              <w:t>VSTEP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D40F2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5.0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191E7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5.5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72CDA" w14:textId="5415EBED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6.0</w:t>
            </w:r>
            <w:r w:rsidR="00564171">
              <w:rPr>
                <w:rFonts w:eastAsia="Times New Roman" w:cs="Times New Roman"/>
                <w:szCs w:val="24"/>
              </w:rPr>
              <w:t xml:space="preserve"> </w:t>
            </w:r>
            <w:r w:rsidRPr="00A730D0">
              <w:rPr>
                <w:rFonts w:eastAsia="Times New Roman" w:cs="Times New Roman"/>
                <w:szCs w:val="24"/>
              </w:rPr>
              <w:t>(Bậc 4)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06A2E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7.0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64F62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8.0</w:t>
            </w:r>
          </w:p>
        </w:tc>
      </w:tr>
      <w:tr w:rsidR="00073115" w:rsidRPr="0001345D" w14:paraId="661F1111" w14:textId="77777777" w:rsidTr="00406097">
        <w:trPr>
          <w:trHeight w:val="454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E3AF0" w14:textId="77777777" w:rsidR="00073115" w:rsidRPr="0055211C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210" w:right="210"/>
              <w:jc w:val="both"/>
              <w:rPr>
                <w:rFonts w:eastAsia="Times New Roman" w:cs="Times New Roman"/>
                <w:szCs w:val="24"/>
                <w:lang w:val="vi"/>
              </w:rPr>
            </w:pPr>
            <w:r w:rsidRPr="0055211C">
              <w:rPr>
                <w:rFonts w:eastAsia="Times New Roman" w:cs="Times New Roman"/>
                <w:szCs w:val="24"/>
                <w:lang w:val="vi"/>
              </w:rPr>
              <w:t>TOEFL ITP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7AE80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450-474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E4FDF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475-499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B0303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500-524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F8499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525-549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BAC0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550-677</w:t>
            </w:r>
          </w:p>
        </w:tc>
      </w:tr>
      <w:tr w:rsidR="00073115" w:rsidRPr="0001345D" w14:paraId="14B9AF2B" w14:textId="77777777" w:rsidTr="00406097">
        <w:trPr>
          <w:trHeight w:val="454"/>
          <w:jc w:val="center"/>
        </w:trPr>
        <w:tc>
          <w:tcPr>
            <w:tcW w:w="2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EB7A7" w14:textId="77777777" w:rsidR="00073115" w:rsidRPr="0055211C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210" w:right="210"/>
              <w:jc w:val="both"/>
              <w:rPr>
                <w:rFonts w:eastAsia="Times New Roman" w:cs="Times New Roman"/>
                <w:szCs w:val="24"/>
                <w:lang w:val="vi"/>
              </w:rPr>
            </w:pPr>
            <w:r w:rsidRPr="0055211C">
              <w:rPr>
                <w:rFonts w:eastAsia="Times New Roman" w:cs="Times New Roman"/>
                <w:szCs w:val="24"/>
                <w:lang w:val="vi"/>
              </w:rPr>
              <w:t>TOEFL iBT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872E3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C338D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26DD4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46-59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C5468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70</w:t>
            </w:r>
          </w:p>
        </w:tc>
        <w:tc>
          <w:tcPr>
            <w:tcW w:w="2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ECCF4" w14:textId="77777777" w:rsidR="00073115" w:rsidRPr="00A730D0" w:rsidRDefault="00073115" w:rsidP="00406097">
            <w:pPr>
              <w:widowControl w:val="0"/>
              <w:autoSpaceDE w:val="0"/>
              <w:autoSpaceDN w:val="0"/>
              <w:spacing w:before="15" w:after="0" w:line="252" w:lineRule="auto"/>
              <w:ind w:left="143"/>
              <w:jc w:val="center"/>
              <w:rPr>
                <w:rFonts w:eastAsia="Times New Roman" w:cs="Times New Roman"/>
                <w:szCs w:val="24"/>
              </w:rPr>
            </w:pPr>
            <w:r w:rsidRPr="00A730D0">
              <w:rPr>
                <w:rFonts w:eastAsia="Times New Roman" w:cs="Times New Roman"/>
                <w:szCs w:val="24"/>
              </w:rPr>
              <w:t>93</w:t>
            </w:r>
          </w:p>
        </w:tc>
      </w:tr>
    </w:tbl>
    <w:bookmarkEnd w:id="1"/>
    <w:p w14:paraId="3281C848" w14:textId="5462D19D" w:rsidR="00073115" w:rsidRPr="003A4786" w:rsidRDefault="00073115" w:rsidP="00073115">
      <w:pPr>
        <w:pStyle w:val="ListParagraph"/>
        <w:numPr>
          <w:ilvl w:val="0"/>
          <w:numId w:val="2"/>
        </w:numPr>
        <w:spacing w:before="240" w:line="257" w:lineRule="auto"/>
        <w:ind w:left="714" w:hanging="357"/>
        <w:contextualSpacing w:val="0"/>
        <w:rPr>
          <w:rFonts w:cs="Times New Roman"/>
          <w:b/>
          <w:bCs/>
        </w:rPr>
      </w:pPr>
      <w:r w:rsidRPr="003A4786">
        <w:rPr>
          <w:rFonts w:cs="Times New Roman"/>
          <w:b/>
          <w:bCs/>
        </w:rPr>
        <w:t xml:space="preserve">Danh mục quy đổi các chứng chỉ </w:t>
      </w:r>
      <w:r w:rsidRPr="002B4257">
        <w:rPr>
          <w:rFonts w:cs="Times New Roman"/>
          <w:b/>
          <w:bCs/>
        </w:rPr>
        <w:t>IELTS sang điểm xét tuyể</w:t>
      </w:r>
      <w:r w:rsidR="00BA42B2">
        <w:rPr>
          <w:rFonts w:cs="Times New Roman"/>
          <w:b/>
          <w:bCs/>
        </w:rPr>
        <w:t xml:space="preserve">n môn </w:t>
      </w:r>
      <w:r w:rsidR="00671B67">
        <w:rPr>
          <w:rFonts w:cs="Times New Roman"/>
          <w:b/>
          <w:bCs/>
        </w:rPr>
        <w:t>t</w:t>
      </w:r>
      <w:r w:rsidRPr="002B4257">
        <w:rPr>
          <w:rFonts w:cs="Times New Roman"/>
          <w:b/>
          <w:bCs/>
        </w:rPr>
        <w:t xml:space="preserve">iếng </w:t>
      </w:r>
      <w:r>
        <w:rPr>
          <w:rFonts w:cs="Times New Roman"/>
          <w:b/>
          <w:bCs/>
        </w:rPr>
        <w:t>A</w:t>
      </w:r>
      <w:r w:rsidRPr="002B4257">
        <w:rPr>
          <w:rFonts w:cs="Times New Roman"/>
          <w:b/>
          <w:bCs/>
        </w:rPr>
        <w:t>nh</w:t>
      </w:r>
    </w:p>
    <w:tbl>
      <w:tblPr>
        <w:tblW w:w="13887" w:type="dxa"/>
        <w:jc w:val="center"/>
        <w:tblLayout w:type="fixed"/>
        <w:tblLook w:val="04A0" w:firstRow="1" w:lastRow="0" w:firstColumn="1" w:lastColumn="0" w:noHBand="0" w:noVBand="1"/>
      </w:tblPr>
      <w:tblGrid>
        <w:gridCol w:w="5524"/>
        <w:gridCol w:w="1672"/>
        <w:gridCol w:w="1673"/>
        <w:gridCol w:w="1672"/>
        <w:gridCol w:w="1673"/>
        <w:gridCol w:w="1673"/>
      </w:tblGrid>
      <w:tr w:rsidR="00073115" w:rsidRPr="00C63548" w14:paraId="691DE5EB" w14:textId="77777777" w:rsidTr="00406097">
        <w:trPr>
          <w:trHeight w:val="900"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D4CD2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3548">
              <w:rPr>
                <w:rFonts w:eastAsia="Times New Roman" w:cs="Times New Roman"/>
                <w:b/>
                <w:bCs/>
                <w:color w:val="000000"/>
              </w:rPr>
              <w:t xml:space="preserve">Điểm </w:t>
            </w:r>
            <w:r w:rsidRPr="00C63548">
              <w:rPr>
                <w:rFonts w:eastAsia="Times New Roman" w:cs="Times New Roman"/>
                <w:b/>
                <w:bCs/>
                <w:color w:val="000000"/>
              </w:rPr>
              <w:br/>
              <w:t>chứng chỉ IELTS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8E5E3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3548">
              <w:rPr>
                <w:rFonts w:eastAsia="Times New Roman" w:cs="Times New Roman"/>
                <w:b/>
                <w:bCs/>
                <w:color w:val="000000"/>
              </w:rPr>
              <w:t>IELTS 4.5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7E2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3548">
              <w:rPr>
                <w:rFonts w:eastAsia="Times New Roman" w:cs="Times New Roman"/>
                <w:b/>
                <w:bCs/>
                <w:color w:val="000000"/>
              </w:rPr>
              <w:t>IELTS 5.0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361D1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3548">
              <w:rPr>
                <w:rFonts w:eastAsia="Times New Roman" w:cs="Times New Roman"/>
                <w:b/>
                <w:bCs/>
                <w:color w:val="000000"/>
              </w:rPr>
              <w:t>IELTS 5.5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C33F0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3548">
              <w:rPr>
                <w:rFonts w:eastAsia="Times New Roman" w:cs="Times New Roman"/>
                <w:b/>
                <w:bCs/>
                <w:color w:val="000000"/>
              </w:rPr>
              <w:t xml:space="preserve">IELTS </w:t>
            </w:r>
            <w:r>
              <w:rPr>
                <w:rFonts w:eastAsia="Times New Roman" w:cs="Times New Roman"/>
                <w:b/>
                <w:bCs/>
                <w:color w:val="000000"/>
              </w:rPr>
              <w:t>6.0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1740C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</w:rPr>
            </w:pPr>
            <w:r w:rsidRPr="00C63548">
              <w:rPr>
                <w:rFonts w:eastAsia="Times New Roman" w:cs="Times New Roman"/>
                <w:b/>
                <w:bCs/>
                <w:color w:val="000000"/>
              </w:rPr>
              <w:t>IELTS</w:t>
            </w:r>
            <w:r>
              <w:rPr>
                <w:rFonts w:ascii="Cambria Math" w:eastAsia="Times New Roman" w:hAnsi="Cambria Math" w:cs="Cambria Math"/>
                <w:b/>
                <w:color w:val="000000"/>
              </w:rPr>
              <w:t>≥</w:t>
            </w:r>
            <w:r w:rsidRPr="00C63548">
              <w:rPr>
                <w:rFonts w:eastAsia="Times New Roman" w:cs="Times New Roman"/>
                <w:b/>
                <w:bCs/>
                <w:color w:val="000000"/>
              </w:rPr>
              <w:t>6.</w:t>
            </w:r>
            <w:r>
              <w:rPr>
                <w:rFonts w:eastAsia="Times New Roman" w:cs="Times New Roman"/>
                <w:b/>
                <w:bCs/>
                <w:color w:val="000000"/>
              </w:rPr>
              <w:t>5</w:t>
            </w:r>
          </w:p>
        </w:tc>
      </w:tr>
      <w:tr w:rsidR="00073115" w:rsidRPr="00C63548" w14:paraId="5A35D807" w14:textId="77777777" w:rsidTr="00406097">
        <w:trPr>
          <w:trHeight w:val="739"/>
          <w:jc w:val="center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6859" w14:textId="65E440AE" w:rsidR="00073115" w:rsidRPr="0055211C" w:rsidRDefault="00073115" w:rsidP="00BA42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55211C">
              <w:rPr>
                <w:rFonts w:eastAsia="Times New Roman" w:cs="Times New Roman"/>
                <w:color w:val="000000"/>
              </w:rPr>
              <w:t xml:space="preserve">Điểm </w:t>
            </w:r>
            <w:r>
              <w:rPr>
                <w:rFonts w:eastAsia="Times New Roman" w:cs="Times New Roman"/>
                <w:color w:val="000000"/>
              </w:rPr>
              <w:t>q</w:t>
            </w:r>
            <w:r w:rsidR="00BA42B2">
              <w:rPr>
                <w:rFonts w:eastAsia="Times New Roman" w:cs="Times New Roman"/>
                <w:color w:val="000000"/>
              </w:rPr>
              <w:t xml:space="preserve">uy đổi </w:t>
            </w:r>
            <w:bookmarkStart w:id="2" w:name="_GoBack"/>
            <w:bookmarkEnd w:id="2"/>
            <w:r w:rsidR="00671B67">
              <w:rPr>
                <w:rFonts w:eastAsia="Times New Roman" w:cs="Times New Roman"/>
                <w:color w:val="000000"/>
              </w:rPr>
              <w:t>môn t</w:t>
            </w:r>
            <w:r w:rsidRPr="0055211C">
              <w:rPr>
                <w:rFonts w:eastAsia="Times New Roman" w:cs="Times New Roman"/>
                <w:color w:val="000000"/>
              </w:rPr>
              <w:t xml:space="preserve">iếng </w:t>
            </w:r>
            <w:r>
              <w:rPr>
                <w:rFonts w:eastAsia="Times New Roman" w:cs="Times New Roman"/>
                <w:color w:val="000000"/>
              </w:rPr>
              <w:t>A</w:t>
            </w:r>
            <w:r w:rsidR="00BA42B2">
              <w:rPr>
                <w:rFonts w:eastAsia="Times New Roman" w:cs="Times New Roman"/>
                <w:color w:val="000000"/>
              </w:rPr>
              <w:t xml:space="preserve">nh tốt nghiệp </w:t>
            </w:r>
            <w:r w:rsidRPr="0055211C">
              <w:rPr>
                <w:rFonts w:eastAsia="Times New Roman" w:cs="Times New Roman"/>
                <w:color w:val="000000"/>
              </w:rPr>
              <w:t>THPT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0177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3548">
              <w:rPr>
                <w:rFonts w:eastAsia="Times New Roman" w:cs="Times New Roman"/>
                <w:color w:val="000000"/>
              </w:rPr>
              <w:t>7</w:t>
            </w:r>
            <w:r>
              <w:rPr>
                <w:rFonts w:eastAsia="Times New Roman" w:cs="Times New Roman"/>
                <w:color w:val="000000"/>
              </w:rPr>
              <w:t>.50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EF19E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3548">
              <w:rPr>
                <w:rFonts w:eastAsia="Times New Roman" w:cs="Times New Roman"/>
                <w:color w:val="000000"/>
              </w:rPr>
              <w:t>8</w:t>
            </w:r>
            <w:r>
              <w:rPr>
                <w:rFonts w:eastAsia="Times New Roman" w:cs="Times New Roman"/>
                <w:color w:val="000000"/>
              </w:rPr>
              <w:t>.00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DDD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8.50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44DAE" w14:textId="77777777" w:rsidR="00073115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9.00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D03F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10.00</w:t>
            </w:r>
          </w:p>
        </w:tc>
      </w:tr>
      <w:tr w:rsidR="00073115" w:rsidRPr="00C63548" w14:paraId="77A6336E" w14:textId="77777777" w:rsidTr="00406097">
        <w:trPr>
          <w:trHeight w:val="701"/>
          <w:jc w:val="center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D67E5" w14:textId="6F58BE27" w:rsidR="00073115" w:rsidRPr="0055211C" w:rsidRDefault="00073115" w:rsidP="00BA42B2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</w:rPr>
            </w:pPr>
            <w:r w:rsidRPr="0055211C">
              <w:rPr>
                <w:rFonts w:eastAsia="Times New Roman" w:cs="Times New Roman"/>
                <w:color w:val="000000"/>
              </w:rPr>
              <w:t xml:space="preserve">Điểm </w:t>
            </w:r>
            <w:r>
              <w:rPr>
                <w:rFonts w:eastAsia="Times New Roman" w:cs="Times New Roman"/>
                <w:color w:val="000000"/>
              </w:rPr>
              <w:t>q</w:t>
            </w:r>
            <w:r w:rsidRPr="0055211C">
              <w:rPr>
                <w:rFonts w:eastAsia="Times New Roman" w:cs="Times New Roman"/>
                <w:color w:val="000000"/>
              </w:rPr>
              <w:t xml:space="preserve">uy đổi môn </w:t>
            </w:r>
            <w:r w:rsidR="00671B67">
              <w:rPr>
                <w:rFonts w:eastAsia="Times New Roman" w:cs="Times New Roman"/>
                <w:color w:val="000000"/>
              </w:rPr>
              <w:t>t</w:t>
            </w:r>
            <w:r w:rsidRPr="0055211C">
              <w:rPr>
                <w:rFonts w:eastAsia="Times New Roman" w:cs="Times New Roman"/>
                <w:color w:val="000000"/>
              </w:rPr>
              <w:t xml:space="preserve">iếng </w:t>
            </w:r>
            <w:r>
              <w:rPr>
                <w:rFonts w:eastAsia="Times New Roman" w:cs="Times New Roman"/>
                <w:color w:val="000000"/>
              </w:rPr>
              <w:t>A</w:t>
            </w:r>
            <w:r w:rsidRPr="0055211C">
              <w:rPr>
                <w:rFonts w:eastAsia="Times New Roman" w:cs="Times New Roman"/>
                <w:color w:val="000000"/>
              </w:rPr>
              <w:t xml:space="preserve">nh </w:t>
            </w:r>
            <w:r w:rsidR="00BA42B2">
              <w:rPr>
                <w:rFonts w:eastAsia="Times New Roman" w:cs="Times New Roman"/>
                <w:color w:val="000000"/>
              </w:rPr>
              <w:t xml:space="preserve">học bạ </w:t>
            </w:r>
            <w:r w:rsidRPr="0055211C">
              <w:rPr>
                <w:rFonts w:eastAsia="Times New Roman" w:cs="Times New Roman"/>
                <w:color w:val="000000"/>
              </w:rPr>
              <w:t>THPT Lớp 12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7B6D9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8.00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89EF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3548">
              <w:rPr>
                <w:rFonts w:eastAsia="Times New Roman" w:cs="Times New Roman"/>
                <w:color w:val="000000"/>
              </w:rPr>
              <w:t>8.5</w:t>
            </w:r>
            <w:r>
              <w:rPr>
                <w:rFonts w:eastAsia="Times New Roman" w:cs="Times New Roman"/>
                <w:color w:val="000000"/>
              </w:rPr>
              <w:t>0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E6D44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 w:rsidRPr="00C63548">
              <w:rPr>
                <w:rFonts w:eastAsia="Times New Roman" w:cs="Times New Roman"/>
                <w:color w:val="000000"/>
              </w:rPr>
              <w:t>9.</w:t>
            </w:r>
            <w:r>
              <w:rPr>
                <w:rFonts w:eastAsia="Times New Roman" w:cs="Times New Roman"/>
                <w:color w:val="000000"/>
              </w:rPr>
              <w:t>00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E2A292" w14:textId="77777777" w:rsidR="00073115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10.00</w:t>
            </w: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37ED9" w14:textId="77777777" w:rsidR="00073115" w:rsidRPr="00C63548" w:rsidRDefault="00073115" w:rsidP="00406097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10.00</w:t>
            </w:r>
          </w:p>
        </w:tc>
      </w:tr>
    </w:tbl>
    <w:p w14:paraId="0AF024C1" w14:textId="77777777" w:rsidR="00793E90" w:rsidRDefault="00793E90" w:rsidP="00532770"/>
    <w:sectPr w:rsidR="00793E90" w:rsidSect="00073115">
      <w:headerReference w:type="default" r:id="rId7"/>
      <w:footerReference w:type="default" r:id="rId8"/>
      <w:pgSz w:w="16840" w:h="11907" w:orient="landscape" w:code="9"/>
      <w:pgMar w:top="851" w:right="1134" w:bottom="425" w:left="1418" w:header="567" w:footer="25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E9BE5" w14:textId="77777777" w:rsidR="007C375B" w:rsidRDefault="007C375B">
      <w:pPr>
        <w:spacing w:after="0" w:line="240" w:lineRule="auto"/>
      </w:pPr>
      <w:r>
        <w:separator/>
      </w:r>
    </w:p>
  </w:endnote>
  <w:endnote w:type="continuationSeparator" w:id="0">
    <w:p w14:paraId="0A50D1ED" w14:textId="77777777" w:rsidR="007C375B" w:rsidRDefault="007C3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00502" w14:textId="37F0E7A4" w:rsidR="005D761F" w:rsidRDefault="005D761F">
    <w:pPr>
      <w:pStyle w:val="Footer"/>
      <w:jc w:val="center"/>
    </w:pPr>
  </w:p>
  <w:p w14:paraId="33CD12D7" w14:textId="77777777" w:rsidR="005D761F" w:rsidRDefault="005D7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0575" w14:textId="77777777" w:rsidR="007C375B" w:rsidRDefault="007C375B">
      <w:pPr>
        <w:spacing w:after="0" w:line="240" w:lineRule="auto"/>
      </w:pPr>
      <w:r>
        <w:separator/>
      </w:r>
    </w:p>
  </w:footnote>
  <w:footnote w:type="continuationSeparator" w:id="0">
    <w:p w14:paraId="091EB31F" w14:textId="77777777" w:rsidR="007C375B" w:rsidRDefault="007C3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DDD076" w14:textId="77777777" w:rsidR="005D761F" w:rsidRDefault="005D761F">
    <w:pPr>
      <w:pStyle w:val="Header"/>
      <w:jc w:val="center"/>
    </w:pPr>
  </w:p>
  <w:p w14:paraId="4C92EAC6" w14:textId="77777777" w:rsidR="005D761F" w:rsidRPr="00F515CF" w:rsidRDefault="005D761F" w:rsidP="00F515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FA1EB7"/>
    <w:multiLevelType w:val="hybridMultilevel"/>
    <w:tmpl w:val="A3F8120A"/>
    <w:lvl w:ilvl="0" w:tplc="7D42AD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192D25"/>
    <w:multiLevelType w:val="hybridMultilevel"/>
    <w:tmpl w:val="9446BC3A"/>
    <w:lvl w:ilvl="0" w:tplc="4DC4AAB6">
      <w:numFmt w:val="bullet"/>
      <w:lvlText w:val="-"/>
      <w:lvlJc w:val="left"/>
      <w:pPr>
        <w:ind w:left="50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115"/>
    <w:rsid w:val="00073115"/>
    <w:rsid w:val="00107E88"/>
    <w:rsid w:val="00226F34"/>
    <w:rsid w:val="0026464D"/>
    <w:rsid w:val="003959D0"/>
    <w:rsid w:val="00407074"/>
    <w:rsid w:val="004C61EC"/>
    <w:rsid w:val="00532770"/>
    <w:rsid w:val="00564171"/>
    <w:rsid w:val="005D761F"/>
    <w:rsid w:val="00671B67"/>
    <w:rsid w:val="00711B11"/>
    <w:rsid w:val="00793E90"/>
    <w:rsid w:val="007C375B"/>
    <w:rsid w:val="007F01D2"/>
    <w:rsid w:val="00842F58"/>
    <w:rsid w:val="009A10E2"/>
    <w:rsid w:val="00AF72C1"/>
    <w:rsid w:val="00BA42B2"/>
    <w:rsid w:val="00D80D68"/>
    <w:rsid w:val="00FF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03183"/>
  <w15:chartTrackingRefBased/>
  <w15:docId w15:val="{5A85CE22-93C3-494F-846C-EEA0E31B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115"/>
    <w:pPr>
      <w:spacing w:line="256" w:lineRule="auto"/>
    </w:pPr>
    <w:rPr>
      <w:rFonts w:ascii="Times New Roman" w:hAnsi="Times New Roman"/>
      <w:kern w:val="0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1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1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1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1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1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1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1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1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1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1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11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73115"/>
    <w:pPr>
      <w:spacing w:after="0" w:line="240" w:lineRule="auto"/>
    </w:pPr>
    <w:rPr>
      <w:rFonts w:ascii="Times New Roman" w:hAnsi="Times New Roman"/>
      <w:kern w:val="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7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115"/>
    <w:rPr>
      <w:rFonts w:ascii="Times New Roman" w:hAnsi="Times New Roman"/>
      <w:kern w:val="0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73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115"/>
    <w:rPr>
      <w:rFonts w:ascii="Times New Roman" w:hAnsi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 Bui Quoc</dc:creator>
  <cp:keywords/>
  <dc:description/>
  <cp:lastModifiedBy>Tran Thi Huyen</cp:lastModifiedBy>
  <cp:revision>13</cp:revision>
  <dcterms:created xsi:type="dcterms:W3CDTF">2025-05-12T08:26:00Z</dcterms:created>
  <dcterms:modified xsi:type="dcterms:W3CDTF">2025-05-13T01:36:00Z</dcterms:modified>
</cp:coreProperties>
</file>