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587806" w:rsidRPr="00587806" w14:paraId="10D74945" w14:textId="77777777" w:rsidTr="002840A2">
        <w:trPr>
          <w:jc w:val="center"/>
        </w:trPr>
        <w:tc>
          <w:tcPr>
            <w:tcW w:w="4253" w:type="dxa"/>
          </w:tcPr>
          <w:p w14:paraId="2529B9D7" w14:textId="77777777" w:rsidR="00587806" w:rsidRPr="00E22A77" w:rsidRDefault="00587806" w:rsidP="00E2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7">
              <w:rPr>
                <w:rFonts w:ascii="Times New Roman" w:hAnsi="Times New Roman" w:cs="Times New Roman"/>
                <w:sz w:val="24"/>
                <w:szCs w:val="24"/>
              </w:rPr>
              <w:t>BỘ CÔNG THƯƠNG</w:t>
            </w:r>
          </w:p>
          <w:p w14:paraId="4CCB21C8" w14:textId="77777777" w:rsidR="00587806" w:rsidRPr="00587806" w:rsidRDefault="00587806" w:rsidP="00E2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CÔNG NGHIỆP</w:t>
            </w:r>
          </w:p>
          <w:p w14:paraId="27DBC3BC" w14:textId="77777777" w:rsidR="00587806" w:rsidRDefault="00587806" w:rsidP="00E2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>THÀNH PHỐ HỒ CHÍ MINH</w:t>
            </w:r>
          </w:p>
          <w:p w14:paraId="34F0C11D" w14:textId="1B775847" w:rsidR="002840A2" w:rsidRPr="00587806" w:rsidRDefault="00000000" w:rsidP="00E2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pict w14:anchorId="039C3A5B">
                <v:line id="Straight Connector 1" o:spid="_x0000_s2052" style="position:absolute;left:0;text-align:left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.9pt" to="7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" strokecolor="black [3200]" strokeweight=".5pt">
                  <v:stroke joinstyle="miter"/>
                  <w10:wrap anchorx="margin"/>
                </v:line>
              </w:pict>
            </w:r>
          </w:p>
        </w:tc>
        <w:tc>
          <w:tcPr>
            <w:tcW w:w="5812" w:type="dxa"/>
          </w:tcPr>
          <w:p w14:paraId="132D49C2" w14:textId="77777777" w:rsidR="00587806" w:rsidRPr="00587806" w:rsidRDefault="00587806" w:rsidP="00E2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4B73513F" w14:textId="77777777" w:rsidR="00587806" w:rsidRDefault="00587806" w:rsidP="00E2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06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14:paraId="2200B974" w14:textId="6A2C9ED2" w:rsidR="002840A2" w:rsidRPr="00587806" w:rsidRDefault="00000000" w:rsidP="00E2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pict w14:anchorId="0FA5E41B">
                <v:line id="Straight Connector 2" o:spid="_x0000_s2051" style="position:absolute;left:0;text-align:left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4.95pt" to="151.5pt,4.95pt" strokecolor="black [3200]" strokeweight=".5pt">
                  <v:stroke joinstyle="miter"/>
                  <w10:wrap anchorx="margin"/>
                </v:line>
              </w:pict>
            </w:r>
          </w:p>
        </w:tc>
      </w:tr>
      <w:tr w:rsidR="00587806" w:rsidRPr="00587806" w14:paraId="09897D0A" w14:textId="77777777" w:rsidTr="002840A2">
        <w:trPr>
          <w:jc w:val="center"/>
        </w:trPr>
        <w:tc>
          <w:tcPr>
            <w:tcW w:w="4253" w:type="dxa"/>
          </w:tcPr>
          <w:p w14:paraId="2E22A366" w14:textId="7B898857" w:rsidR="00587806" w:rsidRPr="00587806" w:rsidRDefault="00587806" w:rsidP="00B3020F">
            <w:pPr>
              <w:spacing w:before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87806">
              <w:rPr>
                <w:rFonts w:ascii="Times New Roman" w:hAnsi="Times New Roman" w:cs="Times New Roman"/>
                <w:sz w:val="25"/>
                <w:szCs w:val="25"/>
              </w:rPr>
              <w:t>Số</w:t>
            </w:r>
            <w:proofErr w:type="spellEnd"/>
            <w:r w:rsidR="002840A2">
              <w:rPr>
                <w:rFonts w:ascii="Times New Roman" w:hAnsi="Times New Roman" w:cs="Times New Roman"/>
                <w:sz w:val="25"/>
                <w:szCs w:val="25"/>
              </w:rPr>
              <w:t xml:space="preserve">:      </w:t>
            </w:r>
            <w:r w:rsidRPr="0058780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302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84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7806">
              <w:rPr>
                <w:rFonts w:ascii="Times New Roman" w:hAnsi="Times New Roman" w:cs="Times New Roman"/>
                <w:sz w:val="25"/>
                <w:szCs w:val="25"/>
              </w:rPr>
              <w:t xml:space="preserve">    /TB-ĐHCN</w:t>
            </w:r>
          </w:p>
        </w:tc>
        <w:tc>
          <w:tcPr>
            <w:tcW w:w="5812" w:type="dxa"/>
          </w:tcPr>
          <w:p w14:paraId="01E356E7" w14:textId="7656CA0F" w:rsidR="00587806" w:rsidRPr="002840A2" w:rsidRDefault="00587806" w:rsidP="00B3020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>Thành</w:t>
            </w:r>
            <w:proofErr w:type="spellEnd"/>
            <w:r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>phố</w:t>
            </w:r>
            <w:proofErr w:type="spellEnd"/>
            <w:r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>Hồ</w:t>
            </w:r>
            <w:proofErr w:type="spellEnd"/>
            <w:r w:rsidR="002840A2"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="002840A2"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>Chí</w:t>
            </w:r>
            <w:proofErr w:type="spellEnd"/>
            <w:r w:rsidR="002840A2"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Minh, </w:t>
            </w:r>
            <w:proofErr w:type="spellStart"/>
            <w:r w:rsidR="002840A2"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>ngày</w:t>
            </w:r>
            <w:proofErr w:type="spellEnd"/>
            <w:r w:rsidR="002840A2"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</w:t>
            </w:r>
            <w:proofErr w:type="spellStart"/>
            <w:r w:rsidR="002840A2"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>tháng</w:t>
            </w:r>
            <w:proofErr w:type="spellEnd"/>
            <w:r w:rsidR="002840A2"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B302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</w:t>
            </w:r>
            <w:r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>năm</w:t>
            </w:r>
            <w:proofErr w:type="spellEnd"/>
            <w:r w:rsidRPr="002840A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2022</w:t>
            </w:r>
          </w:p>
        </w:tc>
      </w:tr>
    </w:tbl>
    <w:p w14:paraId="7A8EA70C" w14:textId="776BE42B" w:rsidR="003238CA" w:rsidRPr="00B22C53" w:rsidRDefault="002840A2" w:rsidP="00B3020F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C53">
        <w:rPr>
          <w:rFonts w:ascii="Times New Roman" w:hAnsi="Times New Roman" w:cs="Times New Roman"/>
          <w:b/>
          <w:sz w:val="32"/>
          <w:szCs w:val="32"/>
        </w:rPr>
        <w:t>THÔNG BÁO</w:t>
      </w:r>
    </w:p>
    <w:p w14:paraId="2AF4AE4D" w14:textId="488B0549" w:rsidR="0030529A" w:rsidRDefault="0030529A" w:rsidP="00284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sung</w:t>
      </w:r>
      <w:r w:rsidR="002840A2" w:rsidRPr="001810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3611">
        <w:rPr>
          <w:rFonts w:ascii="Times New Roman" w:hAnsi="Times New Roman" w:cs="Times New Roman"/>
          <w:b/>
          <w:sz w:val="26"/>
          <w:szCs w:val="26"/>
        </w:rPr>
        <w:t>bậc</w:t>
      </w:r>
      <w:proofErr w:type="spellEnd"/>
      <w:r w:rsidR="002840A2" w:rsidRPr="001810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40A2" w:rsidRPr="001810D6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="002840A2" w:rsidRPr="001810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40A2" w:rsidRPr="001810D6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2840A2" w:rsidRPr="001810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40A2" w:rsidRPr="001810D6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="002840A2" w:rsidRPr="001810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40A2" w:rsidRPr="001810D6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="002840A2" w:rsidRPr="001810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40A2" w:rsidRPr="001810D6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="002840A2" w:rsidRPr="001810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40A2" w:rsidRPr="001810D6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2840A2" w:rsidRPr="001810D6">
        <w:rPr>
          <w:rFonts w:ascii="Times New Roman" w:hAnsi="Times New Roman" w:cs="Times New Roman"/>
          <w:b/>
          <w:sz w:val="26"/>
          <w:szCs w:val="26"/>
        </w:rPr>
        <w:t xml:space="preserve"> 2022 </w:t>
      </w:r>
    </w:p>
    <w:p w14:paraId="4DAB73F5" w14:textId="32E1EC5B" w:rsidR="002840A2" w:rsidRPr="005429A1" w:rsidRDefault="00F5434C" w:rsidP="00284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9A1">
        <w:rPr>
          <w:rFonts w:ascii="Times New Roman" w:hAnsi="Times New Roman" w:cs="Times New Roman"/>
          <w:b/>
          <w:sz w:val="26"/>
          <w:szCs w:val="26"/>
          <w:lang w:val="vi-VN"/>
        </w:rPr>
        <w:t>t</w:t>
      </w:r>
      <w:proofErr w:type="spellStart"/>
      <w:r w:rsidR="0030529A" w:rsidRPr="005429A1">
        <w:rPr>
          <w:rFonts w:ascii="Times New Roman" w:hAnsi="Times New Roman" w:cs="Times New Roman"/>
          <w:b/>
          <w:sz w:val="26"/>
          <w:szCs w:val="26"/>
        </w:rPr>
        <w:t>ại</w:t>
      </w:r>
      <w:proofErr w:type="spellEnd"/>
      <w:r w:rsidR="0030529A" w:rsidRPr="005429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429A1" w:rsidRPr="005429A1">
        <w:rPr>
          <w:rFonts w:ascii="Times New Roman" w:hAnsi="Times New Roman" w:cs="Times New Roman"/>
          <w:b/>
          <w:bCs/>
          <w:sz w:val="26"/>
          <w:szCs w:val="26"/>
        </w:rPr>
        <w:t>Phân</w:t>
      </w:r>
      <w:proofErr w:type="spellEnd"/>
      <w:r w:rsidR="005429A1" w:rsidRPr="005429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429A1" w:rsidRPr="005429A1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="005429A1" w:rsidRPr="005429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429A1" w:rsidRPr="005429A1">
        <w:rPr>
          <w:rFonts w:ascii="Times New Roman" w:hAnsi="Times New Roman" w:cs="Times New Roman"/>
          <w:b/>
          <w:bCs/>
          <w:sz w:val="26"/>
          <w:szCs w:val="26"/>
        </w:rPr>
        <w:t>Quảng</w:t>
      </w:r>
      <w:proofErr w:type="spellEnd"/>
      <w:r w:rsidR="005429A1" w:rsidRPr="005429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429A1" w:rsidRPr="005429A1">
        <w:rPr>
          <w:rFonts w:ascii="Times New Roman" w:hAnsi="Times New Roman" w:cs="Times New Roman"/>
          <w:b/>
          <w:bCs/>
          <w:sz w:val="26"/>
          <w:szCs w:val="26"/>
        </w:rPr>
        <w:t>Ngãi</w:t>
      </w:r>
      <w:proofErr w:type="spellEnd"/>
    </w:p>
    <w:p w14:paraId="4FD7F9CC" w14:textId="38872413" w:rsidR="00D2147A" w:rsidRPr="0024247E" w:rsidRDefault="00000000" w:rsidP="00B3020F">
      <w:pPr>
        <w:spacing w:before="720"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pict w14:anchorId="5E043999">
          <v:line id="Straight Connector 3" o:spid="_x0000_s2050" style="position:absolute;left:0;text-align:left;flip:y;z-index:251661312;visibility:visible;mso-wrap-style:square;mso-wrap-distance-left:9pt;mso-wrap-distance-top:0;mso-wrap-distance-right:9pt;mso-wrap-distance-bottom:0;mso-position-horizontal:center;mso-position-horizontal-relative:margin;mso-position-vertical-relative:text;mso-width-relative:margin;mso-height-relative:margin" from="0,4.65pt" to="73.7pt,4.65pt" strokecolor="black [3200]" strokeweight=".5pt">
            <v:stroke joinstyle="miter"/>
            <w10:wrap anchorx="margin"/>
          </v:line>
        </w:pic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333" w:rsidRPr="0024247E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0D1333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611">
        <w:rPr>
          <w:rFonts w:ascii="Times New Roman" w:hAnsi="Times New Roman" w:cs="Times New Roman"/>
          <w:sz w:val="26"/>
          <w:szCs w:val="26"/>
        </w:rPr>
        <w:t>Đ</w:t>
      </w:r>
      <w:r w:rsidR="0030529A" w:rsidRPr="0024247E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0529A" w:rsidRPr="0024247E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="0030529A" w:rsidRPr="0024247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9E300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300A" w:rsidRPr="0024247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9E300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300A" w:rsidRPr="0024247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9E300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300A" w:rsidRPr="0024247E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9E300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300A" w:rsidRPr="0024247E">
        <w:rPr>
          <w:rFonts w:ascii="Times New Roman" w:hAnsi="Times New Roman" w:cs="Times New Roman"/>
          <w:sz w:val="26"/>
          <w:szCs w:val="26"/>
        </w:rPr>
        <w:t>Ngãi</w:t>
      </w:r>
      <w:proofErr w:type="spellEnd"/>
      <w:r w:rsidR="009E300A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1B82" w:rsidRPr="0024247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A71B82" w:rsidRPr="00242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1B82" w:rsidRPr="0024247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A71B82" w:rsidRPr="0024247E">
        <w:rPr>
          <w:rFonts w:ascii="Times New Roman" w:hAnsi="Times New Roman" w:cs="Times New Roman"/>
          <w:sz w:val="26"/>
          <w:szCs w:val="26"/>
        </w:rPr>
        <w:t>:</w:t>
      </w:r>
    </w:p>
    <w:p w14:paraId="72E83DFE" w14:textId="77777777" w:rsidR="00550F57" w:rsidRPr="00B906AC" w:rsidRDefault="00550F57" w:rsidP="00B3020F">
      <w:pPr>
        <w:spacing w:before="12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0D6"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B906AC">
        <w:rPr>
          <w:rFonts w:ascii="Times New Roman" w:hAnsi="Times New Roman" w:cs="Times New Roman"/>
          <w:b/>
          <w:sz w:val="26"/>
          <w:szCs w:val="26"/>
        </w:rPr>
        <w:t>Nhóm</w:t>
      </w:r>
      <w:proofErr w:type="spellEnd"/>
      <w:r w:rsidRPr="00B906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06AC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B906AC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B906AC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B906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06AC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B906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06AC">
        <w:rPr>
          <w:rFonts w:ascii="Times New Roman" w:hAnsi="Times New Roman" w:cs="Times New Roman"/>
          <w:b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9028" w:type="dxa"/>
        <w:jc w:val="center"/>
        <w:tblLook w:val="04A0" w:firstRow="1" w:lastRow="0" w:firstColumn="1" w:lastColumn="0" w:noHBand="0" w:noVBand="1"/>
      </w:tblPr>
      <w:tblGrid>
        <w:gridCol w:w="708"/>
        <w:gridCol w:w="1159"/>
        <w:gridCol w:w="3822"/>
        <w:gridCol w:w="2410"/>
        <w:gridCol w:w="929"/>
      </w:tblGrid>
      <w:tr w:rsidR="00B3020F" w:rsidRPr="0024247E" w14:paraId="182082AE" w14:textId="4548B84E" w:rsidTr="00B3020F">
        <w:trPr>
          <w:trHeight w:val="658"/>
          <w:jc w:val="center"/>
        </w:trPr>
        <w:tc>
          <w:tcPr>
            <w:tcW w:w="708" w:type="dxa"/>
            <w:vAlign w:val="center"/>
          </w:tcPr>
          <w:p w14:paraId="74949C38" w14:textId="77777777" w:rsidR="00B3020F" w:rsidRPr="0024247E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59" w:type="dxa"/>
            <w:vAlign w:val="center"/>
          </w:tcPr>
          <w:p w14:paraId="043A09E2" w14:textId="77777777" w:rsidR="00B3020F" w:rsidRPr="0024247E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3822" w:type="dxa"/>
            <w:vAlign w:val="center"/>
          </w:tcPr>
          <w:p w14:paraId="4199C831" w14:textId="77777777" w:rsidR="00B3020F" w:rsidRPr="0024247E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2410" w:type="dxa"/>
            <w:vAlign w:val="center"/>
          </w:tcPr>
          <w:p w14:paraId="765DBA1A" w14:textId="77777777" w:rsidR="00B3020F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hợp</w:t>
            </w:r>
            <w:proofErr w:type="spellEnd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</w:t>
            </w:r>
            <w:proofErr w:type="spellEnd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43A1D645" w14:textId="4CAF2650" w:rsidR="00B3020F" w:rsidRPr="0024247E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xét</w:t>
            </w:r>
            <w:proofErr w:type="spellEnd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929" w:type="dxa"/>
            <w:vAlign w:val="center"/>
          </w:tcPr>
          <w:p w14:paraId="32A5E012" w14:textId="77777777" w:rsidR="00B3020F" w:rsidRPr="0024247E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</w:p>
        </w:tc>
      </w:tr>
      <w:tr w:rsidR="00B3020F" w:rsidRPr="0024247E" w14:paraId="4CF595D3" w14:textId="7519ADA3" w:rsidTr="00B3020F">
        <w:trPr>
          <w:trHeight w:val="658"/>
          <w:jc w:val="center"/>
        </w:trPr>
        <w:tc>
          <w:tcPr>
            <w:tcW w:w="708" w:type="dxa"/>
            <w:vAlign w:val="center"/>
          </w:tcPr>
          <w:p w14:paraId="32421DFC" w14:textId="77777777" w:rsidR="00B3020F" w:rsidRPr="0024247E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9" w:type="dxa"/>
            <w:vAlign w:val="center"/>
          </w:tcPr>
          <w:p w14:paraId="2D851F0B" w14:textId="77777777" w:rsidR="00B3020F" w:rsidRPr="0024247E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7340301</w:t>
            </w:r>
          </w:p>
        </w:tc>
        <w:tc>
          <w:tcPr>
            <w:tcW w:w="3822" w:type="dxa"/>
            <w:vAlign w:val="center"/>
          </w:tcPr>
          <w:p w14:paraId="6704C24F" w14:textId="77777777" w:rsidR="00B3020F" w:rsidRPr="0024247E" w:rsidRDefault="00B3020F" w:rsidP="0024247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2410" w:type="dxa"/>
            <w:vAlign w:val="center"/>
          </w:tcPr>
          <w:p w14:paraId="3C9F3E52" w14:textId="77777777" w:rsidR="00B3020F" w:rsidRPr="0024247E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A00, A01, D01, D90</w:t>
            </w:r>
          </w:p>
        </w:tc>
        <w:tc>
          <w:tcPr>
            <w:tcW w:w="929" w:type="dxa"/>
            <w:vAlign w:val="center"/>
          </w:tcPr>
          <w:p w14:paraId="44269FAA" w14:textId="06E6E089" w:rsidR="00B3020F" w:rsidRPr="00E81084" w:rsidRDefault="00B3020F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08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3020F" w:rsidRPr="0024247E" w14:paraId="02C9CEFE" w14:textId="44D6DD1F" w:rsidTr="00B3020F">
        <w:trPr>
          <w:trHeight w:val="658"/>
          <w:jc w:val="center"/>
        </w:trPr>
        <w:tc>
          <w:tcPr>
            <w:tcW w:w="708" w:type="dxa"/>
            <w:vAlign w:val="center"/>
          </w:tcPr>
          <w:p w14:paraId="23C7E765" w14:textId="1EBDE983" w:rsidR="00B3020F" w:rsidRPr="0024247E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9" w:type="dxa"/>
            <w:vAlign w:val="center"/>
          </w:tcPr>
          <w:p w14:paraId="4704C909" w14:textId="77777777" w:rsidR="00B3020F" w:rsidRPr="0024247E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7510201</w:t>
            </w:r>
          </w:p>
        </w:tc>
        <w:tc>
          <w:tcPr>
            <w:tcW w:w="3822" w:type="dxa"/>
            <w:vAlign w:val="center"/>
          </w:tcPr>
          <w:p w14:paraId="1DA132B7" w14:textId="77777777" w:rsidR="00B3020F" w:rsidRPr="0024247E" w:rsidRDefault="00B3020F" w:rsidP="00C967E8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2410" w:type="dxa"/>
            <w:vAlign w:val="center"/>
          </w:tcPr>
          <w:p w14:paraId="4C236528" w14:textId="77777777" w:rsidR="00B3020F" w:rsidRPr="0024247E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A00, A01, C01, D90</w:t>
            </w:r>
          </w:p>
        </w:tc>
        <w:tc>
          <w:tcPr>
            <w:tcW w:w="929" w:type="dxa"/>
            <w:vAlign w:val="center"/>
          </w:tcPr>
          <w:p w14:paraId="04EC7EBC" w14:textId="10FF1AC3" w:rsidR="00B3020F" w:rsidRPr="00E81084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08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3020F" w:rsidRPr="0024247E" w14:paraId="268E6AFE" w14:textId="198FC5B7" w:rsidTr="00B3020F">
        <w:trPr>
          <w:trHeight w:val="658"/>
          <w:jc w:val="center"/>
        </w:trPr>
        <w:tc>
          <w:tcPr>
            <w:tcW w:w="708" w:type="dxa"/>
            <w:vAlign w:val="center"/>
          </w:tcPr>
          <w:p w14:paraId="1316A5BE" w14:textId="733F3C51" w:rsidR="00B3020F" w:rsidRPr="0024247E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9" w:type="dxa"/>
            <w:vAlign w:val="center"/>
          </w:tcPr>
          <w:p w14:paraId="66E117BB" w14:textId="77777777" w:rsidR="00B3020F" w:rsidRPr="0024247E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7510201</w:t>
            </w:r>
          </w:p>
        </w:tc>
        <w:tc>
          <w:tcPr>
            <w:tcW w:w="3822" w:type="dxa"/>
            <w:vAlign w:val="center"/>
          </w:tcPr>
          <w:p w14:paraId="64584A22" w14:textId="77777777" w:rsidR="00B3020F" w:rsidRPr="0024247E" w:rsidRDefault="00B3020F" w:rsidP="00C967E8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Ô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tô</w:t>
            </w:r>
            <w:proofErr w:type="spellEnd"/>
          </w:p>
        </w:tc>
        <w:tc>
          <w:tcPr>
            <w:tcW w:w="2410" w:type="dxa"/>
            <w:vAlign w:val="center"/>
          </w:tcPr>
          <w:p w14:paraId="2A20D517" w14:textId="77777777" w:rsidR="00B3020F" w:rsidRPr="0024247E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A00, A01, C01, D90</w:t>
            </w:r>
          </w:p>
        </w:tc>
        <w:tc>
          <w:tcPr>
            <w:tcW w:w="929" w:type="dxa"/>
            <w:vAlign w:val="center"/>
          </w:tcPr>
          <w:p w14:paraId="489BABEC" w14:textId="4083F7CF" w:rsidR="00B3020F" w:rsidRPr="00E81084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08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3020F" w:rsidRPr="0024247E" w14:paraId="28050229" w14:textId="216090C6" w:rsidTr="00B3020F">
        <w:trPr>
          <w:trHeight w:val="658"/>
          <w:jc w:val="center"/>
        </w:trPr>
        <w:tc>
          <w:tcPr>
            <w:tcW w:w="708" w:type="dxa"/>
            <w:vAlign w:val="center"/>
          </w:tcPr>
          <w:p w14:paraId="40AB5A21" w14:textId="1D17947F" w:rsidR="00B3020F" w:rsidRPr="0024247E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9" w:type="dxa"/>
            <w:vAlign w:val="center"/>
          </w:tcPr>
          <w:p w14:paraId="08AD8540" w14:textId="77777777" w:rsidR="00B3020F" w:rsidRPr="0024247E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7510301</w:t>
            </w:r>
          </w:p>
        </w:tc>
        <w:tc>
          <w:tcPr>
            <w:tcW w:w="3822" w:type="dxa"/>
            <w:vAlign w:val="center"/>
          </w:tcPr>
          <w:p w14:paraId="03DD92E3" w14:textId="77777777" w:rsidR="00B3020F" w:rsidRPr="0024247E" w:rsidRDefault="00B3020F" w:rsidP="00C967E8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2410" w:type="dxa"/>
            <w:vAlign w:val="center"/>
          </w:tcPr>
          <w:p w14:paraId="6658CF80" w14:textId="77777777" w:rsidR="00B3020F" w:rsidRPr="0024247E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A00, A01, C01, D90</w:t>
            </w:r>
          </w:p>
        </w:tc>
        <w:tc>
          <w:tcPr>
            <w:tcW w:w="929" w:type="dxa"/>
            <w:vAlign w:val="center"/>
          </w:tcPr>
          <w:p w14:paraId="781D54D0" w14:textId="023DD289" w:rsidR="00B3020F" w:rsidRPr="00E81084" w:rsidRDefault="00B3020F" w:rsidP="00C967E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08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14:paraId="2377ADC1" w14:textId="215B88D3" w:rsidR="00550F57" w:rsidRPr="00021786" w:rsidRDefault="00550F57" w:rsidP="00B9093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786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021786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0217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1786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02178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021786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0217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1786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0217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3E81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="00323E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3E81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="00323E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3E81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="00323E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1786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0217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1786">
        <w:rPr>
          <w:rFonts w:ascii="Times New Roman" w:hAnsi="Times New Roman" w:cs="Times New Roman"/>
          <w:b/>
          <w:sz w:val="26"/>
          <w:szCs w:val="26"/>
        </w:rPr>
        <w:t>tuyển</w:t>
      </w:r>
      <w:proofErr w:type="spellEnd"/>
    </w:p>
    <w:p w14:paraId="4151936A" w14:textId="7E59E66A" w:rsidR="00550F57" w:rsidRPr="00021786" w:rsidRDefault="00550F57" w:rsidP="00550F57">
      <w:pPr>
        <w:pStyle w:val="ListParagraph"/>
        <w:spacing w:before="60" w:after="120"/>
        <w:ind w:left="0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1. </w:t>
      </w:r>
      <w:proofErr w:type="spellStart"/>
      <w:r w:rsidRPr="00021786">
        <w:rPr>
          <w:b/>
          <w:sz w:val="26"/>
          <w:szCs w:val="26"/>
        </w:rPr>
        <w:t>Phương</w:t>
      </w:r>
      <w:proofErr w:type="spellEnd"/>
      <w:r w:rsidRPr="00021786">
        <w:rPr>
          <w:b/>
          <w:sz w:val="26"/>
          <w:szCs w:val="26"/>
        </w:rPr>
        <w:t xml:space="preserve"> </w:t>
      </w:r>
      <w:proofErr w:type="spellStart"/>
      <w:r w:rsidRPr="00021786">
        <w:rPr>
          <w:b/>
          <w:sz w:val="26"/>
          <w:szCs w:val="26"/>
        </w:rPr>
        <w:t>thức</w:t>
      </w:r>
      <w:proofErr w:type="spellEnd"/>
      <w:r w:rsidRPr="00021786">
        <w:rPr>
          <w:b/>
          <w:sz w:val="26"/>
          <w:szCs w:val="26"/>
        </w:rPr>
        <w:t xml:space="preserve"> </w:t>
      </w:r>
      <w:proofErr w:type="spellStart"/>
      <w:r w:rsidRPr="00021786">
        <w:rPr>
          <w:b/>
          <w:sz w:val="26"/>
          <w:szCs w:val="26"/>
        </w:rPr>
        <w:t>xét</w:t>
      </w:r>
      <w:proofErr w:type="spellEnd"/>
      <w:r w:rsidRPr="00021786">
        <w:rPr>
          <w:b/>
          <w:sz w:val="26"/>
          <w:szCs w:val="26"/>
        </w:rPr>
        <w:t xml:space="preserve"> </w:t>
      </w:r>
      <w:proofErr w:type="spellStart"/>
      <w:r w:rsidRPr="00021786">
        <w:rPr>
          <w:b/>
          <w:sz w:val="26"/>
          <w:szCs w:val="26"/>
        </w:rPr>
        <w:t>tuyển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Ngưỡng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="00B87323">
        <w:rPr>
          <w:b/>
          <w:sz w:val="26"/>
          <w:szCs w:val="26"/>
        </w:rPr>
        <w:t>điểm</w:t>
      </w:r>
      <w:proofErr w:type="spellEnd"/>
      <w:r w:rsidR="00B8732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hồ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sơ</w:t>
      </w:r>
      <w:proofErr w:type="spellEnd"/>
    </w:p>
    <w:tbl>
      <w:tblPr>
        <w:tblStyle w:val="TableGrid"/>
        <w:tblW w:w="9043" w:type="dxa"/>
        <w:jc w:val="center"/>
        <w:tblLook w:val="04A0" w:firstRow="1" w:lastRow="0" w:firstColumn="1" w:lastColumn="0" w:noHBand="0" w:noVBand="1"/>
      </w:tblPr>
      <w:tblGrid>
        <w:gridCol w:w="708"/>
        <w:gridCol w:w="1126"/>
        <w:gridCol w:w="3964"/>
        <w:gridCol w:w="1559"/>
        <w:gridCol w:w="1686"/>
      </w:tblGrid>
      <w:tr w:rsidR="00E81084" w:rsidRPr="0024247E" w14:paraId="750E68CA" w14:textId="18DE1B1A" w:rsidTr="00B9093F">
        <w:trPr>
          <w:trHeight w:val="658"/>
          <w:jc w:val="center"/>
        </w:trPr>
        <w:tc>
          <w:tcPr>
            <w:tcW w:w="708" w:type="dxa"/>
            <w:vMerge w:val="restart"/>
            <w:vAlign w:val="center"/>
          </w:tcPr>
          <w:p w14:paraId="6FD88EE7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26" w:type="dxa"/>
            <w:vMerge w:val="restart"/>
            <w:vAlign w:val="center"/>
          </w:tcPr>
          <w:p w14:paraId="61EF31DF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3964" w:type="dxa"/>
            <w:vMerge w:val="restart"/>
            <w:vAlign w:val="center"/>
          </w:tcPr>
          <w:p w14:paraId="305935D1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3245" w:type="dxa"/>
            <w:gridSpan w:val="2"/>
            <w:vAlign w:val="center"/>
          </w:tcPr>
          <w:p w14:paraId="21E9CAE8" w14:textId="77777777" w:rsidR="00B9093F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1BC27F9A" w14:textId="595B62CA" w:rsidR="00E81084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</w:p>
        </w:tc>
      </w:tr>
      <w:tr w:rsidR="00E81084" w:rsidRPr="0024247E" w14:paraId="6F9CE733" w14:textId="77777777" w:rsidTr="00B9093F">
        <w:trPr>
          <w:trHeight w:val="658"/>
          <w:jc w:val="center"/>
        </w:trPr>
        <w:tc>
          <w:tcPr>
            <w:tcW w:w="708" w:type="dxa"/>
            <w:vMerge/>
            <w:vAlign w:val="center"/>
          </w:tcPr>
          <w:p w14:paraId="41F86C64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vMerge/>
            <w:vAlign w:val="center"/>
          </w:tcPr>
          <w:p w14:paraId="72631CCE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4" w:type="dxa"/>
            <w:vMerge/>
            <w:vAlign w:val="center"/>
          </w:tcPr>
          <w:p w14:paraId="5F54FAED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2B4C1C" w14:textId="4560F44B" w:rsidR="00E81084" w:rsidRDefault="00E81084" w:rsidP="00B9093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THPT </w:t>
            </w:r>
            <w:proofErr w:type="spellStart"/>
            <w:r w:rsidR="00B909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="00B909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686" w:type="dxa"/>
          </w:tcPr>
          <w:p w14:paraId="4A13AB3C" w14:textId="6EBAB40B" w:rsidR="00E81084" w:rsidRPr="003D196C" w:rsidRDefault="00E81084" w:rsidP="00B9093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D1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proofErr w:type="spellEnd"/>
            <w:r w:rsidRPr="003D1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1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  <w:r w:rsidRPr="003D1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sử</w:t>
            </w:r>
            <w:proofErr w:type="spellEnd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dụng</w:t>
            </w:r>
            <w:proofErr w:type="spellEnd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tập</w:t>
            </w:r>
            <w:proofErr w:type="spellEnd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THPT </w:t>
            </w:r>
            <w:proofErr w:type="spellStart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="003D196C" w:rsidRPr="003D196C">
              <w:rPr>
                <w:rStyle w:val="Strong"/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12</w:t>
            </w:r>
          </w:p>
        </w:tc>
      </w:tr>
      <w:tr w:rsidR="00E81084" w:rsidRPr="0024247E" w14:paraId="300F7136" w14:textId="0FA5F18B" w:rsidTr="00B9093F">
        <w:trPr>
          <w:trHeight w:val="658"/>
          <w:jc w:val="center"/>
        </w:trPr>
        <w:tc>
          <w:tcPr>
            <w:tcW w:w="708" w:type="dxa"/>
            <w:vAlign w:val="center"/>
          </w:tcPr>
          <w:p w14:paraId="44D706FE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6" w:type="dxa"/>
            <w:vAlign w:val="center"/>
          </w:tcPr>
          <w:p w14:paraId="083410A0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7340301</w:t>
            </w:r>
          </w:p>
        </w:tc>
        <w:tc>
          <w:tcPr>
            <w:tcW w:w="3964" w:type="dxa"/>
            <w:vAlign w:val="center"/>
          </w:tcPr>
          <w:p w14:paraId="506E6F24" w14:textId="77777777" w:rsidR="00E81084" w:rsidRPr="0024247E" w:rsidRDefault="00E81084" w:rsidP="0024247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559" w:type="dxa"/>
            <w:vAlign w:val="center"/>
          </w:tcPr>
          <w:p w14:paraId="7BDB8879" w14:textId="368C70ED" w:rsidR="00E81084" w:rsidRPr="0024247E" w:rsidRDefault="003D196C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686" w:type="dxa"/>
            <w:vAlign w:val="center"/>
          </w:tcPr>
          <w:p w14:paraId="6C30169E" w14:textId="13D44938" w:rsidR="00E81084" w:rsidRPr="0024247E" w:rsidRDefault="003D196C" w:rsidP="00E8108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</w:tr>
      <w:tr w:rsidR="00E81084" w:rsidRPr="0024247E" w14:paraId="2BB893F6" w14:textId="0BE0A34A" w:rsidTr="00B9093F">
        <w:trPr>
          <w:trHeight w:val="658"/>
          <w:jc w:val="center"/>
        </w:trPr>
        <w:tc>
          <w:tcPr>
            <w:tcW w:w="708" w:type="dxa"/>
            <w:vAlign w:val="center"/>
          </w:tcPr>
          <w:p w14:paraId="2F90669F" w14:textId="5C1123B5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6" w:type="dxa"/>
            <w:vAlign w:val="center"/>
          </w:tcPr>
          <w:p w14:paraId="51BDA0C7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7510201</w:t>
            </w:r>
          </w:p>
        </w:tc>
        <w:tc>
          <w:tcPr>
            <w:tcW w:w="3964" w:type="dxa"/>
            <w:vAlign w:val="center"/>
          </w:tcPr>
          <w:p w14:paraId="72CDC2EA" w14:textId="77777777" w:rsidR="00E81084" w:rsidRPr="0024247E" w:rsidRDefault="00E81084" w:rsidP="0024247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1559" w:type="dxa"/>
            <w:vAlign w:val="center"/>
          </w:tcPr>
          <w:p w14:paraId="1E0B1F32" w14:textId="4447B793" w:rsidR="00E81084" w:rsidRPr="0024247E" w:rsidRDefault="003D196C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686" w:type="dxa"/>
            <w:vAlign w:val="center"/>
          </w:tcPr>
          <w:p w14:paraId="43E4F2F9" w14:textId="04CBDE2F" w:rsidR="00E81084" w:rsidRPr="0024247E" w:rsidRDefault="003D196C" w:rsidP="00E8108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20.50</w:t>
            </w:r>
          </w:p>
        </w:tc>
      </w:tr>
      <w:tr w:rsidR="00E81084" w:rsidRPr="0024247E" w14:paraId="051B2D2B" w14:textId="414A10ED" w:rsidTr="00B9093F">
        <w:trPr>
          <w:trHeight w:val="658"/>
          <w:jc w:val="center"/>
        </w:trPr>
        <w:tc>
          <w:tcPr>
            <w:tcW w:w="708" w:type="dxa"/>
            <w:vAlign w:val="center"/>
          </w:tcPr>
          <w:p w14:paraId="63111331" w14:textId="77A50976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6" w:type="dxa"/>
            <w:vAlign w:val="center"/>
          </w:tcPr>
          <w:p w14:paraId="211A1BF0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7510201</w:t>
            </w:r>
          </w:p>
        </w:tc>
        <w:tc>
          <w:tcPr>
            <w:tcW w:w="3964" w:type="dxa"/>
            <w:vAlign w:val="center"/>
          </w:tcPr>
          <w:p w14:paraId="01AE9790" w14:textId="77777777" w:rsidR="00E81084" w:rsidRPr="0024247E" w:rsidRDefault="00E81084" w:rsidP="0024247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Ô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tô</w:t>
            </w:r>
            <w:proofErr w:type="spellEnd"/>
          </w:p>
        </w:tc>
        <w:tc>
          <w:tcPr>
            <w:tcW w:w="1559" w:type="dxa"/>
            <w:vAlign w:val="center"/>
          </w:tcPr>
          <w:p w14:paraId="10B183D5" w14:textId="3A58364B" w:rsidR="00E81084" w:rsidRPr="0024247E" w:rsidRDefault="003D196C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686" w:type="dxa"/>
            <w:vAlign w:val="center"/>
          </w:tcPr>
          <w:p w14:paraId="51781F1A" w14:textId="54FF65AC" w:rsidR="00E81084" w:rsidRPr="0024247E" w:rsidRDefault="003D196C" w:rsidP="00E8108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20.50</w:t>
            </w:r>
          </w:p>
        </w:tc>
      </w:tr>
      <w:tr w:rsidR="00E81084" w:rsidRPr="0024247E" w14:paraId="321CF9DD" w14:textId="084DFB78" w:rsidTr="00B9093F">
        <w:trPr>
          <w:trHeight w:val="658"/>
          <w:jc w:val="center"/>
        </w:trPr>
        <w:tc>
          <w:tcPr>
            <w:tcW w:w="708" w:type="dxa"/>
            <w:vAlign w:val="center"/>
          </w:tcPr>
          <w:p w14:paraId="7EA0733B" w14:textId="01BE8FD8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6" w:type="dxa"/>
            <w:vAlign w:val="center"/>
          </w:tcPr>
          <w:p w14:paraId="6C718981" w14:textId="77777777" w:rsidR="00E81084" w:rsidRPr="0024247E" w:rsidRDefault="00E81084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7510301</w:t>
            </w:r>
          </w:p>
        </w:tc>
        <w:tc>
          <w:tcPr>
            <w:tcW w:w="3964" w:type="dxa"/>
            <w:vAlign w:val="center"/>
          </w:tcPr>
          <w:p w14:paraId="5AB5096E" w14:textId="77777777" w:rsidR="00E81084" w:rsidRPr="0024247E" w:rsidRDefault="00E81084" w:rsidP="0024247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47E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1559" w:type="dxa"/>
            <w:vAlign w:val="center"/>
          </w:tcPr>
          <w:p w14:paraId="722FE2CE" w14:textId="3D9D52B6" w:rsidR="00E81084" w:rsidRPr="0024247E" w:rsidRDefault="003D196C" w:rsidP="0024247E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686" w:type="dxa"/>
            <w:vAlign w:val="center"/>
          </w:tcPr>
          <w:p w14:paraId="32B4E7F6" w14:textId="58F8AED3" w:rsidR="00E81084" w:rsidRPr="0024247E" w:rsidRDefault="003D196C" w:rsidP="00E8108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20.50</w:t>
            </w:r>
          </w:p>
        </w:tc>
      </w:tr>
    </w:tbl>
    <w:p w14:paraId="54735DDD" w14:textId="5A025428" w:rsidR="00D01DB5" w:rsidRPr="00892CE9" w:rsidRDefault="00D01DB5" w:rsidP="00CF63AA">
      <w:pPr>
        <w:spacing w:before="80" w:after="0"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4247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Pr="0024247E">
        <w:rPr>
          <w:rFonts w:ascii="Times New Roman" w:hAnsi="Times New Roman" w:cs="Times New Roman"/>
          <w:b/>
          <w:bCs/>
          <w:sz w:val="26"/>
          <w:szCs w:val="26"/>
        </w:rPr>
        <w:t>ồ</w:t>
      </w:r>
      <w:proofErr w:type="spellEnd"/>
      <w:r w:rsidRPr="002424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4247E">
        <w:rPr>
          <w:rFonts w:ascii="Times New Roman" w:hAnsi="Times New Roman" w:cs="Times New Roman"/>
          <w:b/>
          <w:bCs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24247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3A3EA80" w14:textId="3761715C" w:rsidR="00D01DB5" w:rsidRPr="00CF63AA" w:rsidRDefault="00CF63AA" w:rsidP="00CF63AA">
      <w:pPr>
        <w:spacing w:before="80" w:after="0" w:line="276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sv-SE"/>
        </w:rPr>
      </w:pPr>
      <w:r>
        <w:rPr>
          <w:rFonts w:ascii="Times New Roman" w:hAnsi="Times New Roman" w:cs="Times New Roman"/>
          <w:iCs/>
          <w:sz w:val="26"/>
          <w:szCs w:val="26"/>
          <w:lang w:val="sv-SE"/>
        </w:rPr>
        <w:t xml:space="preserve">- </w:t>
      </w:r>
      <w:r w:rsidR="00D01DB5" w:rsidRPr="00CF63AA">
        <w:rPr>
          <w:rFonts w:ascii="Times New Roman" w:hAnsi="Times New Roman" w:cs="Times New Roman"/>
          <w:iCs/>
          <w:sz w:val="26"/>
          <w:szCs w:val="26"/>
          <w:lang w:val="sv-SE"/>
        </w:rPr>
        <w:t>Phiếu đăng ký xét tuyển (theo mẫu trên website của Trường);</w:t>
      </w:r>
    </w:p>
    <w:p w14:paraId="1AD98561" w14:textId="20C2A496" w:rsidR="007D1EAE" w:rsidRPr="00CF63AA" w:rsidRDefault="00CF63AA" w:rsidP="00CF63AA">
      <w:pPr>
        <w:spacing w:before="80" w:after="0" w:line="276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sv-SE"/>
        </w:rPr>
      </w:pPr>
      <w:r>
        <w:rPr>
          <w:rFonts w:ascii="Times New Roman" w:hAnsi="Times New Roman" w:cs="Times New Roman"/>
          <w:iCs/>
          <w:sz w:val="26"/>
          <w:szCs w:val="26"/>
          <w:lang w:val="sv-SE"/>
        </w:rPr>
        <w:t xml:space="preserve">- </w:t>
      </w:r>
      <w:r w:rsidR="007D1EAE" w:rsidRPr="00CF63AA">
        <w:rPr>
          <w:rFonts w:ascii="Times New Roman" w:hAnsi="Times New Roman" w:cs="Times New Roman"/>
          <w:iCs/>
          <w:sz w:val="26"/>
          <w:szCs w:val="26"/>
          <w:lang w:val="sv-SE"/>
        </w:rPr>
        <w:t>01 Bản photocopy Chứng minh nhân dân hoặc Thẻ căn cước công dân</w:t>
      </w:r>
      <w:r w:rsidR="00190A69" w:rsidRPr="00CF63AA">
        <w:rPr>
          <w:rFonts w:ascii="Times New Roman" w:hAnsi="Times New Roman" w:cs="Times New Roman"/>
          <w:iCs/>
          <w:sz w:val="26"/>
          <w:szCs w:val="26"/>
          <w:lang w:val="sv-SE"/>
        </w:rPr>
        <w:t xml:space="preserve"> (thí sinh dùng khai báo trên hệ thống tuyển sinh của Bộ Giáo dục và Đào tạo)</w:t>
      </w:r>
      <w:r w:rsidR="007D1EAE" w:rsidRPr="00CF63AA">
        <w:rPr>
          <w:rFonts w:ascii="Times New Roman" w:hAnsi="Times New Roman" w:cs="Times New Roman"/>
          <w:iCs/>
          <w:sz w:val="26"/>
          <w:szCs w:val="26"/>
          <w:lang w:val="sv-SE"/>
        </w:rPr>
        <w:t>;</w:t>
      </w:r>
    </w:p>
    <w:p w14:paraId="4267DC2F" w14:textId="79D87E61" w:rsidR="00D01DB5" w:rsidRPr="00CF63AA" w:rsidRDefault="00CF63AA" w:rsidP="00CF63AA">
      <w:pPr>
        <w:spacing w:before="80" w:after="0" w:line="276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sv-SE"/>
        </w:rPr>
      </w:pPr>
      <w:r>
        <w:rPr>
          <w:rFonts w:ascii="Times New Roman" w:hAnsi="Times New Roman" w:cs="Times New Roman"/>
          <w:iCs/>
          <w:sz w:val="26"/>
          <w:szCs w:val="26"/>
          <w:lang w:val="sv-SE"/>
        </w:rPr>
        <w:t xml:space="preserve">- </w:t>
      </w:r>
      <w:r w:rsidR="00D01DB5" w:rsidRPr="00CF63AA">
        <w:rPr>
          <w:rFonts w:ascii="Times New Roman" w:hAnsi="Times New Roman" w:cs="Times New Roman"/>
          <w:iCs/>
          <w:sz w:val="26"/>
          <w:szCs w:val="26"/>
          <w:lang w:val="sv-SE"/>
        </w:rPr>
        <w:t>01 Bản photocopy Giấy chứng nhận kết quả thi THPT năm 2022 (có công chứng);</w:t>
      </w:r>
    </w:p>
    <w:p w14:paraId="59BCAA38" w14:textId="0CE2AEE3" w:rsidR="003D196C" w:rsidRPr="00CF63AA" w:rsidRDefault="00CF63AA" w:rsidP="00CF63AA">
      <w:pPr>
        <w:spacing w:before="80" w:after="0" w:line="276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196C" w:rsidRPr="00CF63AA">
        <w:rPr>
          <w:rFonts w:ascii="Times New Roman" w:hAnsi="Times New Roman" w:cs="Times New Roman"/>
          <w:sz w:val="26"/>
          <w:szCs w:val="26"/>
        </w:rPr>
        <w:t xml:space="preserve">01 </w:t>
      </w:r>
      <w:proofErr w:type="spellStart"/>
      <w:r w:rsidR="003D196C" w:rsidRPr="00CF63A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D196C" w:rsidRPr="00CF63AA">
        <w:rPr>
          <w:rFonts w:ascii="Times New Roman" w:hAnsi="Times New Roman" w:cs="Times New Roman"/>
          <w:sz w:val="26"/>
          <w:szCs w:val="26"/>
        </w:rPr>
        <w:t xml:space="preserve"> photocopy </w:t>
      </w:r>
      <w:proofErr w:type="spellStart"/>
      <w:r w:rsidR="003D196C" w:rsidRPr="00CF63A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D196C" w:rsidRPr="00CF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96C" w:rsidRPr="00CF63AA">
        <w:rPr>
          <w:rFonts w:ascii="Times New Roman" w:hAnsi="Times New Roman" w:cs="Times New Roman"/>
          <w:sz w:val="26"/>
          <w:szCs w:val="26"/>
        </w:rPr>
        <w:t>bạ</w:t>
      </w:r>
      <w:proofErr w:type="spellEnd"/>
      <w:r w:rsidR="003D196C" w:rsidRPr="00CF63AA">
        <w:rPr>
          <w:rFonts w:ascii="Times New Roman" w:hAnsi="Times New Roman" w:cs="Times New Roman"/>
          <w:sz w:val="26"/>
          <w:szCs w:val="26"/>
        </w:rPr>
        <w:t xml:space="preserve"> THPT (</w:t>
      </w:r>
      <w:proofErr w:type="spellStart"/>
      <w:r w:rsidR="003D196C" w:rsidRPr="00CF63A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D196C" w:rsidRPr="00CF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96C" w:rsidRPr="00CF63A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D196C" w:rsidRPr="00CF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96C" w:rsidRPr="00CF63A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proofErr w:type="gramStart"/>
      <w:r w:rsidR="003D196C" w:rsidRPr="00CF63AA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14:paraId="08200D89" w14:textId="35456DE8" w:rsidR="007D1EAE" w:rsidRPr="00CF63AA" w:rsidRDefault="00CF63AA" w:rsidP="00CF63AA">
      <w:pPr>
        <w:spacing w:before="80" w:after="0" w:line="276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sv-SE"/>
        </w:rPr>
      </w:pPr>
      <w:r>
        <w:rPr>
          <w:rFonts w:ascii="Times New Roman" w:hAnsi="Times New Roman" w:cs="Times New Roman"/>
          <w:iCs/>
          <w:sz w:val="26"/>
          <w:szCs w:val="26"/>
          <w:lang w:val="sv-SE"/>
        </w:rPr>
        <w:t xml:space="preserve">- </w:t>
      </w:r>
      <w:r w:rsidR="007D1EAE" w:rsidRPr="00CF63AA">
        <w:rPr>
          <w:rFonts w:ascii="Times New Roman" w:hAnsi="Times New Roman" w:cs="Times New Roman"/>
          <w:iCs/>
          <w:sz w:val="26"/>
          <w:szCs w:val="26"/>
          <w:lang w:val="sv-SE"/>
        </w:rPr>
        <w:t>Các giấy tờ minh chứng (bản photocopy có công chứng) thí sinh được hưởng cộng điểm ưu tiên diện chính sách, điểm ưu tiên khu vực (nếu có);</w:t>
      </w:r>
    </w:p>
    <w:p w14:paraId="27566D2F" w14:textId="72271074" w:rsidR="00D01DB5" w:rsidRPr="00CF63AA" w:rsidRDefault="00CF63AA" w:rsidP="00CF63AA">
      <w:pPr>
        <w:spacing w:before="80" w:after="0" w:line="276" w:lineRule="auto"/>
        <w:ind w:firstLine="567"/>
        <w:jc w:val="both"/>
        <w:rPr>
          <w:iCs/>
          <w:sz w:val="26"/>
          <w:szCs w:val="26"/>
          <w:lang w:val="sv-SE"/>
        </w:rPr>
      </w:pPr>
      <w:r>
        <w:rPr>
          <w:rFonts w:ascii="Times New Roman" w:hAnsi="Times New Roman" w:cs="Times New Roman"/>
          <w:iCs/>
          <w:sz w:val="26"/>
          <w:szCs w:val="26"/>
          <w:lang w:val="sv-SE"/>
        </w:rPr>
        <w:t xml:space="preserve">- </w:t>
      </w:r>
      <w:r w:rsidR="00D01DB5" w:rsidRPr="00CF63AA">
        <w:rPr>
          <w:rFonts w:ascii="Times New Roman" w:hAnsi="Times New Roman" w:cs="Times New Roman"/>
          <w:iCs/>
          <w:sz w:val="26"/>
          <w:szCs w:val="26"/>
          <w:lang w:val="sv-SE"/>
        </w:rPr>
        <w:t>Lệ phí xét tuyển: 30.000 đồng/01 nguyện vọng</w:t>
      </w:r>
      <w:r w:rsidR="007D1EAE" w:rsidRPr="00CF63AA">
        <w:rPr>
          <w:iCs/>
          <w:sz w:val="26"/>
          <w:szCs w:val="26"/>
          <w:lang w:val="sv-SE"/>
        </w:rPr>
        <w:t>.</w:t>
      </w:r>
    </w:p>
    <w:p w14:paraId="5B6E3774" w14:textId="2034785B" w:rsidR="009E300A" w:rsidRPr="00DA757D" w:rsidRDefault="007D1EAE" w:rsidP="00CF63AA">
      <w:pPr>
        <w:spacing w:before="80"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35FEB" w:rsidRPr="0024247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>gian</w:t>
      </w:r>
      <w:proofErr w:type="spellEnd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>hồ</w:t>
      </w:r>
      <w:proofErr w:type="spellEnd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>sơ</w:t>
      </w:r>
      <w:proofErr w:type="spellEnd"/>
      <w:r w:rsidR="009E300A" w:rsidRPr="0024247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>Từ</w:t>
      </w:r>
      <w:proofErr w:type="spellEnd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190A69" w:rsidRPr="00DA757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 xml:space="preserve">/09/2021 </w:t>
      </w:r>
      <w:proofErr w:type="spellStart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>đến</w:t>
      </w:r>
      <w:proofErr w:type="spellEnd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>hết</w:t>
      </w:r>
      <w:proofErr w:type="spellEnd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 xml:space="preserve"> 16 </w:t>
      </w:r>
      <w:proofErr w:type="spellStart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>giờ</w:t>
      </w:r>
      <w:proofErr w:type="spellEnd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 xml:space="preserve"> 30 </w:t>
      </w:r>
      <w:proofErr w:type="spellStart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92CE9" w:rsidRPr="00DA757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03D82" w:rsidRPr="00DA757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E3611" w:rsidRPr="00DA757D">
        <w:rPr>
          <w:rFonts w:ascii="Times New Roman" w:hAnsi="Times New Roman" w:cs="Times New Roman"/>
          <w:b/>
          <w:bCs/>
          <w:sz w:val="26"/>
          <w:szCs w:val="26"/>
        </w:rPr>
        <w:t>/09/2021.</w:t>
      </w:r>
    </w:p>
    <w:p w14:paraId="490E3981" w14:textId="5886D994" w:rsidR="009E300A" w:rsidRPr="00DA757D" w:rsidRDefault="009E300A" w:rsidP="00DA757D">
      <w:pPr>
        <w:spacing w:before="80"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757D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7DBF">
        <w:rPr>
          <w:rFonts w:ascii="Times New Roman" w:hAnsi="Times New Roman" w:cs="Times New Roman"/>
          <w:sz w:val="26"/>
          <w:szCs w:val="26"/>
        </w:rPr>
        <w:t>T</w:t>
      </w:r>
      <w:r w:rsidRPr="00DA757D">
        <w:rPr>
          <w:rFonts w:ascii="Times New Roman" w:hAnsi="Times New Roman" w:cs="Times New Roman"/>
          <w:sz w:val="26"/>
          <w:szCs w:val="26"/>
        </w:rPr>
        <w:t>rường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T</w:t>
      </w:r>
      <w:r w:rsidR="00757DB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757D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7DBF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757D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7DBF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757D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7DBF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757DBF">
        <w:rPr>
          <w:rFonts w:ascii="Times New Roman" w:hAnsi="Times New Roman" w:cs="Times New Roman"/>
          <w:sz w:val="26"/>
          <w:szCs w:val="26"/>
        </w:rPr>
        <w:t xml:space="preserve"> Minh</w:t>
      </w:r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Ngãi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938 Quang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3611" w:rsidRPr="00DA757D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="00CE3611"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611" w:rsidRPr="00DA757D">
        <w:rPr>
          <w:rFonts w:ascii="Times New Roman" w:hAnsi="Times New Roman" w:cs="Times New Roman"/>
          <w:sz w:val="26"/>
          <w:szCs w:val="26"/>
        </w:rPr>
        <w:t>Chánh</w:t>
      </w:r>
      <w:proofErr w:type="spellEnd"/>
      <w:r w:rsidR="00CE3611"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611" w:rsidRPr="00DA757D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="00CE3611" w:rsidRPr="00DA75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T</w:t>
      </w:r>
      <w:r w:rsidR="003D196C" w:rsidRPr="00DA757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3D196C"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96C" w:rsidRPr="00DA757D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3D196C"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611" w:rsidRPr="00DA757D">
        <w:rPr>
          <w:rFonts w:ascii="Times New Roman" w:hAnsi="Times New Roman" w:cs="Times New Roman"/>
          <w:sz w:val="26"/>
          <w:szCs w:val="26"/>
        </w:rPr>
        <w:t>Q</w:t>
      </w:r>
      <w:r w:rsidR="003D196C" w:rsidRPr="00DA757D">
        <w:rPr>
          <w:rFonts w:ascii="Times New Roman" w:hAnsi="Times New Roman" w:cs="Times New Roman"/>
          <w:sz w:val="26"/>
          <w:szCs w:val="26"/>
        </w:rPr>
        <w:t>uảng</w:t>
      </w:r>
      <w:proofErr w:type="spellEnd"/>
      <w:r w:rsidR="003D196C"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611" w:rsidRPr="00DA757D">
        <w:rPr>
          <w:rFonts w:ascii="Times New Roman" w:hAnsi="Times New Roman" w:cs="Times New Roman"/>
          <w:sz w:val="26"/>
          <w:szCs w:val="26"/>
        </w:rPr>
        <w:t>N</w:t>
      </w:r>
      <w:r w:rsidR="003D196C" w:rsidRPr="00DA757D">
        <w:rPr>
          <w:rFonts w:ascii="Times New Roman" w:hAnsi="Times New Roman" w:cs="Times New Roman"/>
          <w:sz w:val="26"/>
          <w:szCs w:val="26"/>
        </w:rPr>
        <w:t>gãi</w:t>
      </w:r>
      <w:proofErr w:type="spellEnd"/>
      <w:r w:rsidR="00CE3611" w:rsidRPr="00DA75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3611" w:rsidRPr="00DA757D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Ngãi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C0F2B0" w14:textId="77777777" w:rsidR="009E300A" w:rsidRPr="00DA757D" w:rsidRDefault="009E300A" w:rsidP="00DA757D">
      <w:pPr>
        <w:spacing w:before="80"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757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757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A757D">
        <w:rPr>
          <w:rFonts w:ascii="Times New Roman" w:hAnsi="Times New Roman" w:cs="Times New Roman"/>
          <w:sz w:val="26"/>
          <w:szCs w:val="26"/>
        </w:rPr>
        <w:t>: 0255 2222 135 – 0916 222 135</w:t>
      </w:r>
    </w:p>
    <w:p w14:paraId="222B2833" w14:textId="77777777" w:rsidR="009E300A" w:rsidRPr="00985B54" w:rsidRDefault="009E300A" w:rsidP="006C2093">
      <w:pPr>
        <w:spacing w:before="80" w:after="24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57D">
        <w:rPr>
          <w:rFonts w:ascii="Times New Roman" w:hAnsi="Times New Roman" w:cs="Times New Roman"/>
          <w:bCs/>
          <w:sz w:val="26"/>
          <w:szCs w:val="26"/>
        </w:rPr>
        <w:t xml:space="preserve">Website: </w:t>
      </w:r>
      <w:hyperlink r:id="rId8" w:history="1">
        <w:r w:rsidRPr="00985B54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www.qn.iuh.edu.vn</w:t>
        </w:r>
      </w:hyperlink>
      <w:r w:rsidRPr="00985B54">
        <w:rPr>
          <w:rStyle w:val="Hyperlink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</w:t>
      </w:r>
      <w:r w:rsidRPr="00DA757D">
        <w:rPr>
          <w:rStyle w:val="Hyperlink"/>
          <w:rFonts w:ascii="Times New Roman" w:hAnsi="Times New Roman" w:cs="Times New Roman"/>
          <w:bCs/>
          <w:sz w:val="26"/>
          <w:szCs w:val="26"/>
          <w:u w:val="none"/>
        </w:rPr>
        <w:t xml:space="preserve">       </w:t>
      </w:r>
      <w:r w:rsidRPr="00DA757D">
        <w:rPr>
          <w:rStyle w:val="Hyperlink"/>
          <w:rFonts w:ascii="Times New Roman" w:hAnsi="Times New Roman" w:cs="Times New Roman"/>
          <w:bCs/>
          <w:color w:val="000000" w:themeColor="text1"/>
          <w:sz w:val="26"/>
          <w:szCs w:val="26"/>
          <w:u w:val="none"/>
        </w:rPr>
        <w:t xml:space="preserve">Facebook: </w:t>
      </w:r>
      <w:r w:rsidRPr="00985B54">
        <w:rPr>
          <w:rStyle w:val="Hyperlink"/>
          <w:rFonts w:ascii="Times New Roman" w:hAnsi="Times New Roman" w:cs="Times New Roman"/>
          <w:bCs/>
          <w:color w:val="auto"/>
          <w:sz w:val="26"/>
          <w:szCs w:val="26"/>
          <w:u w:val="none"/>
        </w:rPr>
        <w:t>www.facebook.com/IUHQN</w:t>
      </w:r>
    </w:p>
    <w:p w14:paraId="5B6A54FC" w14:textId="77777777" w:rsidR="00CE3611" w:rsidRPr="0024247E" w:rsidRDefault="00CE3611" w:rsidP="009E300A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51"/>
      </w:tblGrid>
      <w:tr w:rsidR="00906A22" w14:paraId="4D411D63" w14:textId="77777777" w:rsidTr="00906A22">
        <w:tc>
          <w:tcPr>
            <w:tcW w:w="5637" w:type="dxa"/>
          </w:tcPr>
          <w:p w14:paraId="6D16A48E" w14:textId="77777777" w:rsidR="00906A22" w:rsidRPr="00906A22" w:rsidRDefault="00906A22" w:rsidP="00906A22">
            <w:pPr>
              <w:tabs>
                <w:tab w:val="center" w:pos="6804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06A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906A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A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906A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6D5A833" w14:textId="1FDDC375" w:rsidR="00906A22" w:rsidRDefault="00906A22" w:rsidP="00906A22">
            <w:pPr>
              <w:tabs>
                <w:tab w:val="center" w:pos="6804"/>
              </w:tabs>
              <w:spacing w:before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Đăng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Website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website </w:t>
            </w:r>
            <w:proofErr w:type="gramStart"/>
            <w:r>
              <w:rPr>
                <w:rFonts w:ascii="Times New Roman" w:hAnsi="Times New Roman" w:cs="Times New Roman"/>
              </w:rPr>
              <w:t>PHQN;</w:t>
            </w:r>
            <w:proofErr w:type="gramEnd"/>
          </w:p>
          <w:p w14:paraId="0DA28219" w14:textId="77777777" w:rsidR="00906A22" w:rsidRDefault="00906A22" w:rsidP="00906A22">
            <w:pPr>
              <w:tabs>
                <w:tab w:val="center" w:pos="6804"/>
              </w:tabs>
              <w:spacing w:before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VT, ĐT, PHQN. </w:t>
            </w:r>
          </w:p>
          <w:p w14:paraId="258EB55D" w14:textId="77777777" w:rsidR="00906A22" w:rsidRDefault="00906A22" w:rsidP="009E300A">
            <w:pPr>
              <w:tabs>
                <w:tab w:val="center" w:pos="7371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</w:tcPr>
          <w:p w14:paraId="13E0B1CA" w14:textId="77777777" w:rsidR="00906A22" w:rsidRDefault="00906A22" w:rsidP="00906A22">
            <w:pPr>
              <w:tabs>
                <w:tab w:val="center" w:pos="737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KT. HIỆU TRƯỞNG</w:t>
            </w:r>
          </w:p>
          <w:p w14:paraId="2E114A35" w14:textId="3BC6AAAA" w:rsidR="00906A22" w:rsidRDefault="00906A22" w:rsidP="00906A22">
            <w:pPr>
              <w:tabs>
                <w:tab w:val="center" w:pos="737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PHÓ HIỆU TRƯỞNG</w:t>
            </w:r>
          </w:p>
          <w:p w14:paraId="1E00E88C" w14:textId="77777777" w:rsidR="00906A22" w:rsidRDefault="00906A22" w:rsidP="00906A22">
            <w:pPr>
              <w:tabs>
                <w:tab w:val="center" w:pos="737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BB18A2D" w14:textId="77777777" w:rsidR="00906A22" w:rsidRDefault="00906A22" w:rsidP="00906A22">
            <w:pPr>
              <w:tabs>
                <w:tab w:val="center" w:pos="737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1E6EB27" w14:textId="11C66DC6" w:rsidR="00906A22" w:rsidRDefault="00906A22" w:rsidP="00906A22">
            <w:pPr>
              <w:tabs>
                <w:tab w:val="center" w:pos="737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6E08AB" w14:textId="77777777" w:rsidR="00906A22" w:rsidRDefault="00906A22" w:rsidP="00906A22">
            <w:pPr>
              <w:tabs>
                <w:tab w:val="center" w:pos="737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8589317" w14:textId="22D80638" w:rsidR="00906A22" w:rsidRDefault="00906A22" w:rsidP="00906A22">
            <w:pPr>
              <w:tabs>
                <w:tab w:val="center" w:pos="737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ED06F0C" w14:textId="40F248E2" w:rsidR="00906A22" w:rsidRDefault="00906A22" w:rsidP="00906A22">
            <w:pPr>
              <w:tabs>
                <w:tab w:val="center" w:pos="737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GS.TS Lê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Tán</w:t>
            </w:r>
            <w:proofErr w:type="spellEnd"/>
          </w:p>
        </w:tc>
      </w:tr>
    </w:tbl>
    <w:p w14:paraId="5EC45B2C" w14:textId="26DB99E4" w:rsidR="009E300A" w:rsidRPr="0024247E" w:rsidRDefault="009E300A" w:rsidP="00906A22">
      <w:pPr>
        <w:tabs>
          <w:tab w:val="center" w:pos="7371"/>
        </w:tabs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4247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2DEA9C19" w14:textId="77777777" w:rsidR="009E300A" w:rsidRPr="0024247E" w:rsidRDefault="009E300A" w:rsidP="009E300A">
      <w:pPr>
        <w:tabs>
          <w:tab w:val="center" w:pos="6804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14:paraId="1C734141" w14:textId="77777777" w:rsidR="009E300A" w:rsidRPr="0024247E" w:rsidRDefault="009E300A" w:rsidP="009E300A">
      <w:pPr>
        <w:tabs>
          <w:tab w:val="center" w:pos="1985"/>
          <w:tab w:val="center" w:pos="6237"/>
        </w:tabs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E8BB7F1" w14:textId="77777777" w:rsidR="005429A1" w:rsidRPr="0024247E" w:rsidRDefault="005429A1" w:rsidP="00513FDF">
      <w:pPr>
        <w:spacing w:before="6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429A1" w:rsidRPr="0024247E" w:rsidSect="0096209B">
      <w:headerReference w:type="default" r:id="rId9"/>
      <w:pgSz w:w="11907" w:h="16840" w:code="9"/>
      <w:pgMar w:top="1135" w:right="1134" w:bottom="1134" w:left="1701" w:header="567" w:footer="567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BF21" w14:textId="77777777" w:rsidR="0011751E" w:rsidRDefault="0011751E" w:rsidP="0096209B">
      <w:pPr>
        <w:spacing w:after="0" w:line="240" w:lineRule="auto"/>
      </w:pPr>
      <w:r>
        <w:separator/>
      </w:r>
    </w:p>
  </w:endnote>
  <w:endnote w:type="continuationSeparator" w:id="0">
    <w:p w14:paraId="477FBD93" w14:textId="77777777" w:rsidR="0011751E" w:rsidRDefault="0011751E" w:rsidP="0096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F067" w14:textId="77777777" w:rsidR="0011751E" w:rsidRDefault="0011751E" w:rsidP="0096209B">
      <w:pPr>
        <w:spacing w:after="0" w:line="240" w:lineRule="auto"/>
      </w:pPr>
      <w:r>
        <w:separator/>
      </w:r>
    </w:p>
  </w:footnote>
  <w:footnote w:type="continuationSeparator" w:id="0">
    <w:p w14:paraId="6EEBF454" w14:textId="77777777" w:rsidR="0011751E" w:rsidRDefault="0011751E" w:rsidP="0096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857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A3215C" w14:textId="299D8CC1" w:rsidR="0096209B" w:rsidRPr="0096209B" w:rsidRDefault="00000000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  <w:p w14:paraId="156359E8" w14:textId="77777777" w:rsidR="0096209B" w:rsidRDefault="00962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98E"/>
    <w:multiLevelType w:val="hybridMultilevel"/>
    <w:tmpl w:val="028E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3A63"/>
    <w:multiLevelType w:val="hybridMultilevel"/>
    <w:tmpl w:val="3338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6C6A"/>
    <w:multiLevelType w:val="hybridMultilevel"/>
    <w:tmpl w:val="064E3222"/>
    <w:lvl w:ilvl="0" w:tplc="E5604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1F1F"/>
    <w:multiLevelType w:val="hybridMultilevel"/>
    <w:tmpl w:val="116CC89A"/>
    <w:lvl w:ilvl="0" w:tplc="752EDFB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96CCB"/>
    <w:multiLevelType w:val="hybridMultilevel"/>
    <w:tmpl w:val="DA56AFBA"/>
    <w:lvl w:ilvl="0" w:tplc="D0FE416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E58E1"/>
    <w:multiLevelType w:val="hybridMultilevel"/>
    <w:tmpl w:val="97701D6A"/>
    <w:lvl w:ilvl="0" w:tplc="F608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008289">
    <w:abstractNumId w:val="3"/>
  </w:num>
  <w:num w:numId="2" w16cid:durableId="2033719790">
    <w:abstractNumId w:val="4"/>
  </w:num>
  <w:num w:numId="3" w16cid:durableId="1652715469">
    <w:abstractNumId w:val="0"/>
  </w:num>
  <w:num w:numId="4" w16cid:durableId="183400838">
    <w:abstractNumId w:val="1"/>
  </w:num>
  <w:num w:numId="5" w16cid:durableId="1827546824">
    <w:abstractNumId w:val="2"/>
  </w:num>
  <w:num w:numId="6" w16cid:durableId="1757094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371"/>
    <w:rsid w:val="00002B68"/>
    <w:rsid w:val="00021786"/>
    <w:rsid w:val="00044D6A"/>
    <w:rsid w:val="000577CD"/>
    <w:rsid w:val="00081AFD"/>
    <w:rsid w:val="00095073"/>
    <w:rsid w:val="000B06B3"/>
    <w:rsid w:val="000C2552"/>
    <w:rsid w:val="000D1333"/>
    <w:rsid w:val="000F4221"/>
    <w:rsid w:val="0011751E"/>
    <w:rsid w:val="00124C00"/>
    <w:rsid w:val="00130DCD"/>
    <w:rsid w:val="00132CD3"/>
    <w:rsid w:val="0014123F"/>
    <w:rsid w:val="00156848"/>
    <w:rsid w:val="00167AE7"/>
    <w:rsid w:val="00167F74"/>
    <w:rsid w:val="001810D6"/>
    <w:rsid w:val="00184549"/>
    <w:rsid w:val="00190A69"/>
    <w:rsid w:val="0019184C"/>
    <w:rsid w:val="001B0CAC"/>
    <w:rsid w:val="001B232A"/>
    <w:rsid w:val="002024BD"/>
    <w:rsid w:val="002216A0"/>
    <w:rsid w:val="0024247E"/>
    <w:rsid w:val="00250D3C"/>
    <w:rsid w:val="00271ACE"/>
    <w:rsid w:val="002840A2"/>
    <w:rsid w:val="002D003A"/>
    <w:rsid w:val="002E4EDB"/>
    <w:rsid w:val="0030529A"/>
    <w:rsid w:val="003238CA"/>
    <w:rsid w:val="00323E81"/>
    <w:rsid w:val="003263CB"/>
    <w:rsid w:val="00343572"/>
    <w:rsid w:val="00385568"/>
    <w:rsid w:val="0039128E"/>
    <w:rsid w:val="003B6BC7"/>
    <w:rsid w:val="003B76D2"/>
    <w:rsid w:val="003D196C"/>
    <w:rsid w:val="004002E8"/>
    <w:rsid w:val="00403D82"/>
    <w:rsid w:val="004622FA"/>
    <w:rsid w:val="00476198"/>
    <w:rsid w:val="00491535"/>
    <w:rsid w:val="00494A17"/>
    <w:rsid w:val="004A1D8D"/>
    <w:rsid w:val="004C0F99"/>
    <w:rsid w:val="00513FDF"/>
    <w:rsid w:val="0051727C"/>
    <w:rsid w:val="00527C96"/>
    <w:rsid w:val="00533251"/>
    <w:rsid w:val="00537F4C"/>
    <w:rsid w:val="00541D3F"/>
    <w:rsid w:val="005429A1"/>
    <w:rsid w:val="00550F57"/>
    <w:rsid w:val="00551359"/>
    <w:rsid w:val="00563675"/>
    <w:rsid w:val="00576BA1"/>
    <w:rsid w:val="00581EEB"/>
    <w:rsid w:val="00587806"/>
    <w:rsid w:val="005971D5"/>
    <w:rsid w:val="005B6584"/>
    <w:rsid w:val="005F595A"/>
    <w:rsid w:val="00602A0D"/>
    <w:rsid w:val="006243C8"/>
    <w:rsid w:val="0063000A"/>
    <w:rsid w:val="00632CF0"/>
    <w:rsid w:val="00656F78"/>
    <w:rsid w:val="00663DE8"/>
    <w:rsid w:val="00695B05"/>
    <w:rsid w:val="0069684C"/>
    <w:rsid w:val="006A02EF"/>
    <w:rsid w:val="006B6BB9"/>
    <w:rsid w:val="006C2093"/>
    <w:rsid w:val="006C765C"/>
    <w:rsid w:val="006D4334"/>
    <w:rsid w:val="006E63A1"/>
    <w:rsid w:val="006F7A13"/>
    <w:rsid w:val="007215CA"/>
    <w:rsid w:val="00757DBF"/>
    <w:rsid w:val="007629D9"/>
    <w:rsid w:val="0077149B"/>
    <w:rsid w:val="00781541"/>
    <w:rsid w:val="007B6C15"/>
    <w:rsid w:val="007D1EAE"/>
    <w:rsid w:val="00814163"/>
    <w:rsid w:val="00843C08"/>
    <w:rsid w:val="00852EF6"/>
    <w:rsid w:val="008709FE"/>
    <w:rsid w:val="008900CD"/>
    <w:rsid w:val="00891A5F"/>
    <w:rsid w:val="00892364"/>
    <w:rsid w:val="00892CE9"/>
    <w:rsid w:val="00894388"/>
    <w:rsid w:val="008A7691"/>
    <w:rsid w:val="008C1403"/>
    <w:rsid w:val="008D1D0B"/>
    <w:rsid w:val="009060DE"/>
    <w:rsid w:val="00906A22"/>
    <w:rsid w:val="009152AE"/>
    <w:rsid w:val="009378B7"/>
    <w:rsid w:val="009575A6"/>
    <w:rsid w:val="0096209B"/>
    <w:rsid w:val="00964DD6"/>
    <w:rsid w:val="00985B54"/>
    <w:rsid w:val="009C23AF"/>
    <w:rsid w:val="009C3166"/>
    <w:rsid w:val="009C36CA"/>
    <w:rsid w:val="009D067C"/>
    <w:rsid w:val="009E300A"/>
    <w:rsid w:val="00A15899"/>
    <w:rsid w:val="00A35FEB"/>
    <w:rsid w:val="00A56274"/>
    <w:rsid w:val="00A65D49"/>
    <w:rsid w:val="00A70BF9"/>
    <w:rsid w:val="00A71B82"/>
    <w:rsid w:val="00AB08DC"/>
    <w:rsid w:val="00AB7069"/>
    <w:rsid w:val="00AC257F"/>
    <w:rsid w:val="00B22C53"/>
    <w:rsid w:val="00B3020F"/>
    <w:rsid w:val="00B52652"/>
    <w:rsid w:val="00B84870"/>
    <w:rsid w:val="00B85BF7"/>
    <w:rsid w:val="00B87323"/>
    <w:rsid w:val="00B906AC"/>
    <w:rsid w:val="00B9093F"/>
    <w:rsid w:val="00BE4995"/>
    <w:rsid w:val="00BF615B"/>
    <w:rsid w:val="00C1133C"/>
    <w:rsid w:val="00C44468"/>
    <w:rsid w:val="00C50462"/>
    <w:rsid w:val="00C61902"/>
    <w:rsid w:val="00C967E8"/>
    <w:rsid w:val="00CA0F15"/>
    <w:rsid w:val="00CA15ED"/>
    <w:rsid w:val="00CE3611"/>
    <w:rsid w:val="00CF63AA"/>
    <w:rsid w:val="00D01DB5"/>
    <w:rsid w:val="00D21412"/>
    <w:rsid w:val="00D2147A"/>
    <w:rsid w:val="00D24495"/>
    <w:rsid w:val="00D7056F"/>
    <w:rsid w:val="00D94236"/>
    <w:rsid w:val="00DA01F9"/>
    <w:rsid w:val="00DA757D"/>
    <w:rsid w:val="00DD60B5"/>
    <w:rsid w:val="00DE2F2D"/>
    <w:rsid w:val="00DE4F4F"/>
    <w:rsid w:val="00DF5D3A"/>
    <w:rsid w:val="00E22A77"/>
    <w:rsid w:val="00E32371"/>
    <w:rsid w:val="00E35D69"/>
    <w:rsid w:val="00E43EBC"/>
    <w:rsid w:val="00E61C45"/>
    <w:rsid w:val="00E63019"/>
    <w:rsid w:val="00E66C3E"/>
    <w:rsid w:val="00E71E81"/>
    <w:rsid w:val="00E8009F"/>
    <w:rsid w:val="00E81084"/>
    <w:rsid w:val="00EA7A09"/>
    <w:rsid w:val="00EC6157"/>
    <w:rsid w:val="00ED33F7"/>
    <w:rsid w:val="00EE355E"/>
    <w:rsid w:val="00EF04C4"/>
    <w:rsid w:val="00F244AB"/>
    <w:rsid w:val="00F5434C"/>
    <w:rsid w:val="00F65AC7"/>
    <w:rsid w:val="00F82A01"/>
    <w:rsid w:val="00F97896"/>
    <w:rsid w:val="00FA674E"/>
    <w:rsid w:val="00FC11BE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4301653"/>
  <w15:docId w15:val="{63050382-5E40-4E2A-AACE-0514E122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1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F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152AE"/>
    <w:rPr>
      <w:b/>
      <w:bCs/>
    </w:rPr>
  </w:style>
  <w:style w:type="character" w:customStyle="1" w:styleId="style2">
    <w:name w:val="style2"/>
    <w:basedOn w:val="DefaultParagraphFont"/>
    <w:rsid w:val="009152AE"/>
  </w:style>
  <w:style w:type="paragraph" w:styleId="NormalWeb">
    <w:name w:val="Normal (Web)"/>
    <w:basedOn w:val="Normal"/>
    <w:uiPriority w:val="99"/>
    <w:unhideWhenUsed/>
    <w:rsid w:val="006F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9B"/>
  </w:style>
  <w:style w:type="paragraph" w:styleId="Footer">
    <w:name w:val="footer"/>
    <w:basedOn w:val="Normal"/>
    <w:link w:val="FooterChar"/>
    <w:uiPriority w:val="99"/>
    <w:unhideWhenUsed/>
    <w:rsid w:val="0096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n.iuh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34AA-0E6B-4707-8AF7-8CEF9525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Tien Bui Quoc</cp:lastModifiedBy>
  <cp:revision>2</cp:revision>
  <cp:lastPrinted>2022-09-15T01:56:00Z</cp:lastPrinted>
  <dcterms:created xsi:type="dcterms:W3CDTF">2022-09-15T06:32:00Z</dcterms:created>
  <dcterms:modified xsi:type="dcterms:W3CDTF">2022-09-15T06:32:00Z</dcterms:modified>
</cp:coreProperties>
</file>