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4520" w14:textId="6245A702" w:rsidR="00E07C3D" w:rsidRPr="00E07C3D" w:rsidRDefault="00E07C3D" w:rsidP="00E07C3D">
      <w:pPr>
        <w:shd w:val="clear" w:color="auto" w:fill="FFFFFF"/>
        <w:spacing w:after="100" w:afterAutospacing="1"/>
        <w:jc w:val="both"/>
        <w:rPr>
          <w:rFonts w:ascii="Roboto" w:eastAsia="Times New Roman" w:hAnsi="Roboto" w:cs="Times New Roman"/>
          <w:b/>
          <w:bCs/>
          <w:color w:val="212529"/>
          <w:lang w:val="vi-VN"/>
        </w:rPr>
      </w:pPr>
      <w:r>
        <w:rPr>
          <w:rFonts w:ascii="Roboto" w:eastAsia="Times New Roman" w:hAnsi="Roboto" w:cs="Times New Roman"/>
          <w:b/>
          <w:bCs/>
          <w:color w:val="212529"/>
          <w:lang w:val="vi-VN"/>
        </w:rPr>
        <w:t>Tuyển sinh riêng Đại học Huế</w:t>
      </w:r>
    </w:p>
    <w:p w14:paraId="2EE71F1E" w14:textId="557C93BB"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t>1. Trường Đại học Luật</w:t>
      </w:r>
    </w:p>
    <w:p w14:paraId="73A1869B" w14:textId="77777777" w:rsidR="00E07C3D"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Trường Đ</w:t>
      </w:r>
      <w:r>
        <w:rPr>
          <w:rFonts w:ascii="Roboto" w:eastAsia="Times New Roman" w:hAnsi="Roboto" w:cs="Times New Roman"/>
          <w:color w:val="212529"/>
          <w:lang w:val="vi-VN"/>
        </w:rPr>
        <w:t>H</w:t>
      </w:r>
      <w:r w:rsidRPr="00365A45">
        <w:rPr>
          <w:rFonts w:ascii="Roboto" w:eastAsia="Times New Roman" w:hAnsi="Roboto" w:cs="Times New Roman"/>
          <w:color w:val="212529"/>
        </w:rPr>
        <w:t xml:space="preserve"> Luật ưu tiên xét tuyển đối với những thí sinh đạt một trong các tiêu chí:</w:t>
      </w:r>
      <w:r>
        <w:rPr>
          <w:rFonts w:ascii="Roboto" w:eastAsia="Times New Roman" w:hAnsi="Roboto" w:cs="Times New Roman"/>
          <w:color w:val="212529"/>
          <w:lang w:val="vi-VN"/>
        </w:rPr>
        <w:t xml:space="preserve"> l</w:t>
      </w:r>
      <w:r w:rsidRPr="00365A45">
        <w:rPr>
          <w:rFonts w:ascii="Roboto" w:eastAsia="Times New Roman" w:hAnsi="Roboto" w:cs="Times New Roman"/>
          <w:color w:val="212529"/>
        </w:rPr>
        <w:t>à học sinh các trường THPT chuyên và đạt danh hiệu học sinh giỏi năm học lớp 12;</w:t>
      </w:r>
      <w:r>
        <w:rPr>
          <w:rFonts w:ascii="Roboto" w:eastAsia="Times New Roman" w:hAnsi="Roboto" w:cs="Times New Roman"/>
          <w:color w:val="212529"/>
          <w:lang w:val="vi-VN"/>
        </w:rPr>
        <w:t xml:space="preserve"> l</w:t>
      </w:r>
      <w:r w:rsidRPr="00365A45">
        <w:rPr>
          <w:rFonts w:ascii="Roboto" w:eastAsia="Times New Roman" w:hAnsi="Roboto" w:cs="Times New Roman"/>
          <w:color w:val="212529"/>
        </w:rPr>
        <w:t>à học sinh các trường THPT đạt danh hiệu học sinh giỏi năm học lớp 11 và năm học lớp 12;</w:t>
      </w:r>
    </w:p>
    <w:p w14:paraId="16B5D7CE"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Có học lực loại khá trong cả 3 năm học THPT trở lên và có chứng chỉ ngoại ngữ (tiếng Anh hoặc tiếng Pháp) đáp ứng điều kiện sau:</w:t>
      </w:r>
    </w:p>
    <w:p w14:paraId="5924B81A"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Tiếng Anh: IELTS đạt điểm từ 5,0 trở lên, TOEFL iBT đạt từ 64 điểm trở lên hoặc TOEIC đạt từ 600 điểm trở lên.</w:t>
      </w:r>
    </w:p>
    <w:p w14:paraId="70B7951C"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Tiếng Pháp: Là học sinh lớp 12 chuyên Pháp của các trường THPT chuyên hoặc là học sinh lớp song ngữ có học tiếng Pháp của các trường THPT và điểm trung bình tiếng Pháp năm lớp 12 từ 7,5 điểm trở lên.</w:t>
      </w:r>
    </w:p>
    <w:p w14:paraId="4DE040F1"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t>2. Khoa Giáo dục Thể chất</w:t>
      </w:r>
    </w:p>
    <w:p w14:paraId="2F283B70"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xml:space="preserve">Khoa Giáo dục Thể chất ưu tiên xét tuyển đối với các thí sinh đã tốt nghiệp THPT đoạt huy chương vàng, huy chương bạc, hoặc huy chương đồng các giải </w:t>
      </w:r>
      <w:r>
        <w:rPr>
          <w:rFonts w:ascii="Roboto" w:eastAsia="Times New Roman" w:hAnsi="Roboto" w:cs="Times New Roman"/>
          <w:color w:val="212529"/>
        </w:rPr>
        <w:t>thể</w:t>
      </w:r>
      <w:r>
        <w:rPr>
          <w:rFonts w:ascii="Roboto" w:eastAsia="Times New Roman" w:hAnsi="Roboto" w:cs="Times New Roman"/>
          <w:color w:val="212529"/>
          <w:lang w:val="vi-VN"/>
        </w:rPr>
        <w:t xml:space="preserve"> dục thể thao</w:t>
      </w:r>
      <w:r w:rsidRPr="00365A45">
        <w:rPr>
          <w:rFonts w:ascii="Roboto" w:eastAsia="Times New Roman" w:hAnsi="Roboto" w:cs="Times New Roman"/>
          <w:color w:val="212529"/>
        </w:rPr>
        <w:t xml:space="preserve"> do cấp tỉnh trở lên tổ chức 1 lần trong năm (thời gian được tính để hưởng ưu tiên là không quá 4 năm tính đến ngày dự thi hoặc xét tuyển vào </w:t>
      </w:r>
      <w:r>
        <w:rPr>
          <w:rFonts w:ascii="Roboto" w:eastAsia="Times New Roman" w:hAnsi="Roboto" w:cs="Times New Roman"/>
          <w:color w:val="212529"/>
          <w:lang w:val="vi-VN"/>
        </w:rPr>
        <w:t>k</w:t>
      </w:r>
      <w:r w:rsidRPr="00365A45">
        <w:rPr>
          <w:rFonts w:ascii="Roboto" w:eastAsia="Times New Roman" w:hAnsi="Roboto" w:cs="Times New Roman"/>
          <w:color w:val="212529"/>
        </w:rPr>
        <w:t>hoa).</w:t>
      </w:r>
    </w:p>
    <w:p w14:paraId="357D0204"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t xml:space="preserve">3. Khoa Kỹ thuật và </w:t>
      </w:r>
      <w:r>
        <w:rPr>
          <w:rFonts w:ascii="Roboto" w:eastAsia="Times New Roman" w:hAnsi="Roboto" w:cs="Times New Roman"/>
          <w:b/>
          <w:bCs/>
          <w:color w:val="212529"/>
          <w:lang w:val="vi-VN"/>
        </w:rPr>
        <w:t>c</w:t>
      </w:r>
      <w:r w:rsidRPr="00365A45">
        <w:rPr>
          <w:rFonts w:ascii="Roboto" w:eastAsia="Times New Roman" w:hAnsi="Roboto" w:cs="Times New Roman"/>
          <w:b/>
          <w:bCs/>
          <w:color w:val="212529"/>
        </w:rPr>
        <w:t>ông nghệ</w:t>
      </w:r>
    </w:p>
    <w:p w14:paraId="17C3347D"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xml:space="preserve">Khoa Kỹ thuật và </w:t>
      </w:r>
      <w:r>
        <w:rPr>
          <w:rFonts w:ascii="Roboto" w:eastAsia="Times New Roman" w:hAnsi="Roboto" w:cs="Times New Roman"/>
          <w:color w:val="212529"/>
          <w:lang w:val="vi-VN"/>
        </w:rPr>
        <w:t>c</w:t>
      </w:r>
      <w:r w:rsidRPr="00365A45">
        <w:rPr>
          <w:rFonts w:ascii="Roboto" w:eastAsia="Times New Roman" w:hAnsi="Roboto" w:cs="Times New Roman"/>
          <w:color w:val="212529"/>
        </w:rPr>
        <w:t>ông nghệ xét tuyển thẳng đối với thí sinh thỏa mãn một trong các tiêu chí sau:</w:t>
      </w:r>
    </w:p>
    <w:p w14:paraId="36C15B81"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Đoạt giải nhất, giải nhì hoặc giải ba trong các cuộc thi học sinh giỏi cấp tỉnh, thành phố trực thuộc trung ương hoặc đoạt giải nhất, nhì, ba trong các cuộc thi Khoa học kỹ thuật cấp tỉnh, thành phố trực thuộc trung ương.</w:t>
      </w:r>
    </w:p>
    <w:p w14:paraId="32E03144"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Đạt học sinh giỏi 3 học kỳ (HK1 và 2 của lớp 11 và HK1 lớp 12).</w:t>
      </w:r>
    </w:p>
    <w:p w14:paraId="5DCEC987"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Điểm trung bình từng môn 5 học kỳ (HK 1 và 2 của lớp 10, HK 1 và 2 của lớp 11 và HK1 lớp 12) theo tổ hợp môn đăng ký &gt;=7,0 và có Thư giới thiệu của Hiệu trưởng các trường THPT nơi thí sinh theo học.</w:t>
      </w:r>
    </w:p>
    <w:p w14:paraId="6116395A"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Xét điểm IELTS, TOEFL iBT và SAT quốc tế kết hợp với kết quả học tập ở cấp THPT:</w:t>
      </w:r>
    </w:p>
    <w:p w14:paraId="2CA30E75"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Điểm trung bình từng môn 5 học kỳ (HK 1 và 2 của lớp 10, HK 1 và 2 của lớp 11 và HK1 lớp 12) theo tổ hợp môn đăng ký &gt;=6,0 và Điểm IELTS ≥ 5.0 TOEFL iBT đạt từ 70.</w:t>
      </w:r>
    </w:p>
    <w:p w14:paraId="066E7367"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lastRenderedPageBreak/>
        <w:t>+ Điểm trung bình từng môn 5 học kỳ (HK 1 và 2 của lớp 10, HK 1 và 2 của lớp 11 và HK1 lớp 12) theo tổ hợp môn đăng ký &gt;=6,0 và Điểm SAT ≥ 800.</w:t>
      </w:r>
    </w:p>
    <w:p w14:paraId="564DE22D"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t>4. Trường Đại học Ngoại ngữ</w:t>
      </w:r>
    </w:p>
    <w:p w14:paraId="04EAB530"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Trường Đ</w:t>
      </w:r>
      <w:r>
        <w:rPr>
          <w:rFonts w:ascii="Roboto" w:eastAsia="Times New Roman" w:hAnsi="Roboto" w:cs="Times New Roman"/>
          <w:color w:val="212529"/>
          <w:lang w:val="vi-VN"/>
        </w:rPr>
        <w:t>H</w:t>
      </w:r>
      <w:r w:rsidRPr="00365A45">
        <w:rPr>
          <w:rFonts w:ascii="Roboto" w:eastAsia="Times New Roman" w:hAnsi="Roboto" w:cs="Times New Roman"/>
          <w:color w:val="212529"/>
        </w:rPr>
        <w:t xml:space="preserve"> Ngoại ngữ ưu tiên xét tuyển đối với thí sinh thỏa mãn một trong các tiêu chí sau đây:           </w:t>
      </w:r>
    </w:p>
    <w:p w14:paraId="3B35A7F0"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i/>
          <w:iCs/>
          <w:color w:val="212529"/>
        </w:rPr>
        <w:t>4.1. Ưu tiên xét tuyển dựa vào kết quả kết hợp giữa chứng chỉ quốc tế và điểm học bạ hoặc điểm thi tốt nghiệp THPT năm 2021:</w:t>
      </w:r>
    </w:p>
    <w:p w14:paraId="14787031"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Đối với ngành </w:t>
      </w:r>
      <w:r w:rsidRPr="00365A45">
        <w:rPr>
          <w:rFonts w:ascii="Roboto" w:eastAsia="Times New Roman" w:hAnsi="Roboto" w:cs="Times New Roman"/>
          <w:b/>
          <w:bCs/>
          <w:color w:val="212529"/>
        </w:rPr>
        <w:t>Sư phạm Tiếng Anh </w:t>
      </w:r>
      <w:r w:rsidRPr="00365A45">
        <w:rPr>
          <w:rFonts w:ascii="Roboto" w:eastAsia="Times New Roman" w:hAnsi="Roboto" w:cs="Times New Roman"/>
          <w:color w:val="212529"/>
        </w:rPr>
        <w:t>và ngành</w:t>
      </w:r>
      <w:r w:rsidRPr="00365A45">
        <w:rPr>
          <w:rFonts w:ascii="Roboto" w:eastAsia="Times New Roman" w:hAnsi="Roboto" w:cs="Times New Roman"/>
          <w:b/>
          <w:bCs/>
          <w:color w:val="212529"/>
        </w:rPr>
        <w:t> Ngôn ngữ Anh</w:t>
      </w:r>
      <w:r w:rsidRPr="00365A45">
        <w:rPr>
          <w:rFonts w:ascii="Roboto" w:eastAsia="Times New Roman" w:hAnsi="Roboto" w:cs="Times New Roman"/>
          <w:color w:val="212529"/>
        </w:rPr>
        <w:t>: Có chứng chỉ tiếng Anh quốc tế trong thời hạn 2 năm (tính đến ngày 20</w:t>
      </w:r>
      <w:r>
        <w:rPr>
          <w:rFonts w:ascii="Roboto" w:eastAsia="Times New Roman" w:hAnsi="Roboto" w:cs="Times New Roman"/>
          <w:color w:val="212529"/>
          <w:lang w:val="vi-VN"/>
        </w:rPr>
        <w:t>-</w:t>
      </w:r>
      <w:r w:rsidRPr="00365A45">
        <w:rPr>
          <w:rFonts w:ascii="Roboto" w:eastAsia="Times New Roman" w:hAnsi="Roboto" w:cs="Times New Roman"/>
          <w:color w:val="212529"/>
        </w:rPr>
        <w:t>8</w:t>
      </w:r>
      <w:r>
        <w:rPr>
          <w:rFonts w:ascii="Roboto" w:eastAsia="Times New Roman" w:hAnsi="Roboto" w:cs="Times New Roman"/>
          <w:color w:val="212529"/>
          <w:lang w:val="vi-VN"/>
        </w:rPr>
        <w:t>-</w:t>
      </w:r>
      <w:r w:rsidRPr="00365A45">
        <w:rPr>
          <w:rFonts w:ascii="Roboto" w:eastAsia="Times New Roman" w:hAnsi="Roboto" w:cs="Times New Roman"/>
          <w:color w:val="212529"/>
        </w:rPr>
        <w:t>2021) đạt IELTS 6.0 trở lên hoặc TOEFL iBT 80 điểm trở.</w:t>
      </w:r>
    </w:p>
    <w:p w14:paraId="6B74BEA5"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Đối với các ngành còn lại trong tổ hợp xét tuyển có môn Tiếng Anh: Có chứng chỉ tiếng Anh quốc tế trong thời hạn 2 năm (tính đến ngày 20</w:t>
      </w:r>
      <w:r>
        <w:rPr>
          <w:rFonts w:ascii="Roboto" w:eastAsia="Times New Roman" w:hAnsi="Roboto" w:cs="Times New Roman"/>
          <w:color w:val="212529"/>
          <w:lang w:val="vi-VN"/>
        </w:rPr>
        <w:t>-</w:t>
      </w:r>
      <w:r w:rsidRPr="00365A45">
        <w:rPr>
          <w:rFonts w:ascii="Roboto" w:eastAsia="Times New Roman" w:hAnsi="Roboto" w:cs="Times New Roman"/>
          <w:color w:val="212529"/>
        </w:rPr>
        <w:t>8</w:t>
      </w:r>
      <w:r>
        <w:rPr>
          <w:rFonts w:ascii="Roboto" w:eastAsia="Times New Roman" w:hAnsi="Roboto" w:cs="Times New Roman"/>
          <w:color w:val="212529"/>
          <w:lang w:val="vi-VN"/>
        </w:rPr>
        <w:t>-</w:t>
      </w:r>
      <w:r w:rsidRPr="00365A45">
        <w:rPr>
          <w:rFonts w:ascii="Roboto" w:eastAsia="Times New Roman" w:hAnsi="Roboto" w:cs="Times New Roman"/>
          <w:color w:val="212529"/>
        </w:rPr>
        <w:t>2021) đạt IELTS 5.5 trở lên hoặc TOEFL iBT 72 điểm trở lên.</w:t>
      </w:r>
    </w:p>
    <w:p w14:paraId="78C2BEA4"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Đối với ngành </w:t>
      </w:r>
      <w:r w:rsidRPr="00365A45">
        <w:rPr>
          <w:rFonts w:ascii="Roboto" w:eastAsia="Times New Roman" w:hAnsi="Roboto" w:cs="Times New Roman"/>
          <w:b/>
          <w:bCs/>
          <w:color w:val="212529"/>
        </w:rPr>
        <w:t>Ngôn ngữ Nhật</w:t>
      </w:r>
      <w:r w:rsidRPr="00365A45">
        <w:rPr>
          <w:rFonts w:ascii="Roboto" w:eastAsia="Times New Roman" w:hAnsi="Roboto" w:cs="Times New Roman"/>
          <w:color w:val="212529"/>
        </w:rPr>
        <w:t> (trong tổ hợp xét tuyển có môn Tiếng Nhật): Có chứng chỉ tiếng Nhật JLPT trong thời hạn 2 năm (tính đến ngày 20</w:t>
      </w:r>
      <w:r>
        <w:rPr>
          <w:rFonts w:ascii="Roboto" w:eastAsia="Times New Roman" w:hAnsi="Roboto" w:cs="Times New Roman"/>
          <w:color w:val="212529"/>
          <w:lang w:val="vi-VN"/>
        </w:rPr>
        <w:t>-</w:t>
      </w:r>
      <w:r w:rsidRPr="00365A45">
        <w:rPr>
          <w:rFonts w:ascii="Roboto" w:eastAsia="Times New Roman" w:hAnsi="Roboto" w:cs="Times New Roman"/>
          <w:color w:val="212529"/>
        </w:rPr>
        <w:t>8</w:t>
      </w:r>
      <w:r>
        <w:rPr>
          <w:rFonts w:ascii="Roboto" w:eastAsia="Times New Roman" w:hAnsi="Roboto" w:cs="Times New Roman"/>
          <w:color w:val="212529"/>
          <w:lang w:val="vi-VN"/>
        </w:rPr>
        <w:t>-</w:t>
      </w:r>
      <w:r w:rsidRPr="00365A45">
        <w:rPr>
          <w:rFonts w:ascii="Roboto" w:eastAsia="Times New Roman" w:hAnsi="Roboto" w:cs="Times New Roman"/>
          <w:color w:val="212529"/>
        </w:rPr>
        <w:t>2021) đạt N3 trở lên.</w:t>
      </w:r>
    </w:p>
    <w:p w14:paraId="62189FC6"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Đối với ngành </w:t>
      </w:r>
      <w:r w:rsidRPr="00365A45">
        <w:rPr>
          <w:rFonts w:ascii="Roboto" w:eastAsia="Times New Roman" w:hAnsi="Roboto" w:cs="Times New Roman"/>
          <w:b/>
          <w:bCs/>
          <w:color w:val="212529"/>
        </w:rPr>
        <w:t>Sư phạm Tiếng Trung và Ngôn ngữ Trung Quốc</w:t>
      </w:r>
      <w:r w:rsidRPr="00365A45">
        <w:rPr>
          <w:rFonts w:ascii="Roboto" w:eastAsia="Times New Roman" w:hAnsi="Roboto" w:cs="Times New Roman"/>
          <w:color w:val="212529"/>
        </w:rPr>
        <w:t> (trong tổ hợp xét tuyển có môn Tiếng Trung Quốc): Có chứng chỉ tiếng Trung Quốc HSK trong thời hạn 2 năm (tính đến ngày 20</w:t>
      </w:r>
      <w:r>
        <w:rPr>
          <w:rFonts w:ascii="Roboto" w:eastAsia="Times New Roman" w:hAnsi="Roboto" w:cs="Times New Roman"/>
          <w:color w:val="212529"/>
          <w:lang w:val="vi-VN"/>
        </w:rPr>
        <w:t>-</w:t>
      </w:r>
      <w:r w:rsidRPr="00365A45">
        <w:rPr>
          <w:rFonts w:ascii="Roboto" w:eastAsia="Times New Roman" w:hAnsi="Roboto" w:cs="Times New Roman"/>
          <w:color w:val="212529"/>
        </w:rPr>
        <w:t>8</w:t>
      </w:r>
      <w:r>
        <w:rPr>
          <w:rFonts w:ascii="Roboto" w:eastAsia="Times New Roman" w:hAnsi="Roboto" w:cs="Times New Roman"/>
          <w:color w:val="212529"/>
          <w:lang w:val="vi-VN"/>
        </w:rPr>
        <w:t>-</w:t>
      </w:r>
      <w:r w:rsidRPr="00365A45">
        <w:rPr>
          <w:rFonts w:ascii="Roboto" w:eastAsia="Times New Roman" w:hAnsi="Roboto" w:cs="Times New Roman"/>
          <w:color w:val="212529"/>
        </w:rPr>
        <w:t>2021) đạt HSK4 với điểm 270/300 điểm trở lên.</w:t>
      </w:r>
    </w:p>
    <w:p w14:paraId="65B6550E"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t>Điều kiện xét tuyển là:</w:t>
      </w:r>
    </w:p>
    <w:p w14:paraId="1EE9EA08"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i/>
          <w:iCs/>
          <w:color w:val="212529"/>
        </w:rPr>
        <w:t xml:space="preserve">- Xét tuyển dựa vào kết quả kết hợp giữa chứng chỉ quốc tế và điểm thi </w:t>
      </w:r>
      <w:r>
        <w:rPr>
          <w:rFonts w:ascii="Roboto" w:eastAsia="Times New Roman" w:hAnsi="Roboto" w:cs="Times New Roman"/>
          <w:i/>
          <w:iCs/>
          <w:color w:val="212529"/>
        </w:rPr>
        <w:t>tốt</w:t>
      </w:r>
      <w:r>
        <w:rPr>
          <w:rFonts w:ascii="Roboto" w:eastAsia="Times New Roman" w:hAnsi="Roboto" w:cs="Times New Roman"/>
          <w:i/>
          <w:iCs/>
          <w:color w:val="212529"/>
          <w:lang w:val="vi-VN"/>
        </w:rPr>
        <w:t xml:space="preserve"> nghiệp</w:t>
      </w:r>
      <w:r w:rsidRPr="00365A45">
        <w:rPr>
          <w:rFonts w:ascii="Roboto" w:eastAsia="Times New Roman" w:hAnsi="Roboto" w:cs="Times New Roman"/>
          <w:i/>
          <w:iCs/>
          <w:color w:val="212529"/>
        </w:rPr>
        <w:t xml:space="preserve"> THPT năm 2020:</w:t>
      </w:r>
    </w:p>
    <w:p w14:paraId="0EC3F69F"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Đối với các ngành thuộc nhóm ngành đào tạo giáo viên, điều kiện xét tuyển là kết quả học tập ở cấp THPT năm học lớp 12 đạt loại giỏi trở lên hoặc tổng điểm 2 môn (không phải là tiếng Anh) trong tổ hợp môn xét tuyển thỏa mãn ngưỡng đảm bảo chất lượng đầu vào do Bộ GD</w:t>
      </w:r>
      <w:r>
        <w:rPr>
          <w:rFonts w:ascii="Roboto" w:eastAsia="Times New Roman" w:hAnsi="Roboto" w:cs="Times New Roman"/>
          <w:color w:val="212529"/>
          <w:lang w:val="vi-VN"/>
        </w:rPr>
        <w:t>-</w:t>
      </w:r>
      <w:r w:rsidRPr="00365A45">
        <w:rPr>
          <w:rFonts w:ascii="Roboto" w:eastAsia="Times New Roman" w:hAnsi="Roboto" w:cs="Times New Roman"/>
          <w:color w:val="212529"/>
        </w:rPr>
        <w:t>ĐT quy định.</w:t>
      </w:r>
    </w:p>
    <w:p w14:paraId="0ED8F0B4"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Đối với các ngành còn lại, điều kiện xét tuyển là kết quả học tập ở cấp THPT năm học lớp 12 đạt loại giỏi trở lên hoặc tổng điểm 02 môn (không phải là tiếng Anh) trong tổ hợp môn xét tuyển phải &gt;= </w:t>
      </w:r>
      <w:r w:rsidRPr="00365A45">
        <w:rPr>
          <w:rFonts w:ascii="Roboto" w:eastAsia="Times New Roman" w:hAnsi="Roboto" w:cs="Times New Roman"/>
          <w:b/>
          <w:bCs/>
          <w:color w:val="212529"/>
        </w:rPr>
        <w:t>12,0</w:t>
      </w:r>
      <w:r w:rsidRPr="00365A45">
        <w:rPr>
          <w:rFonts w:ascii="Roboto" w:eastAsia="Times New Roman" w:hAnsi="Roboto" w:cs="Times New Roman"/>
          <w:color w:val="212529"/>
        </w:rPr>
        <w:t>.</w:t>
      </w:r>
    </w:p>
    <w:p w14:paraId="3396F30C"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i/>
          <w:iCs/>
          <w:color w:val="212529"/>
        </w:rPr>
        <w:t>- Xét tuyển dựa vào kết quả kết hợp giữa chứng chỉ quốc tế và điểm học bạ:</w:t>
      </w:r>
    </w:p>
    <w:p w14:paraId="40F6DC0A"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Đối với các ngành thuộc nhóm ngành đào tạo giáo viên, điều kiện xét tuyển là học lực năm lớp 12 xếp loại giỏi hoặc điểm xét TN THPT đạt từ 8,0 trở lên và tổng điểm 2 môn còn lại (không phải là tiếng Anh) trong tổ hợp môn xét tuyển &gt;= </w:t>
      </w:r>
      <w:r w:rsidRPr="00365A45">
        <w:rPr>
          <w:rFonts w:ascii="Roboto" w:eastAsia="Times New Roman" w:hAnsi="Roboto" w:cs="Times New Roman"/>
          <w:b/>
          <w:bCs/>
          <w:color w:val="212529"/>
        </w:rPr>
        <w:t>12,0</w:t>
      </w:r>
      <w:r w:rsidRPr="00365A45">
        <w:rPr>
          <w:rFonts w:ascii="Roboto" w:eastAsia="Times New Roman" w:hAnsi="Roboto" w:cs="Times New Roman"/>
          <w:color w:val="212529"/>
        </w:rPr>
        <w:t>.</w:t>
      </w:r>
    </w:p>
    <w:p w14:paraId="59644CD0"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lastRenderedPageBreak/>
        <w:t>+ Đối với các ngành còn lại, điều kiện xét tuyển là kết quả học tập ở cấp THPT năm học lớp 12 đạt loại giỏi trở lên hoặc tổng điểm 2 môn (không phải là tiếng Anh) trong tổ hợp môn xét tuyển &gt;= </w:t>
      </w:r>
      <w:r w:rsidRPr="00365A45">
        <w:rPr>
          <w:rFonts w:ascii="Roboto" w:eastAsia="Times New Roman" w:hAnsi="Roboto" w:cs="Times New Roman"/>
          <w:b/>
          <w:bCs/>
          <w:color w:val="212529"/>
        </w:rPr>
        <w:t>12,0</w:t>
      </w:r>
      <w:r w:rsidRPr="00365A45">
        <w:rPr>
          <w:rFonts w:ascii="Roboto" w:eastAsia="Times New Roman" w:hAnsi="Roboto" w:cs="Times New Roman"/>
          <w:color w:val="212529"/>
        </w:rPr>
        <w:t>.</w:t>
      </w:r>
    </w:p>
    <w:p w14:paraId="77E3B7F4"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b/>
          <w:bCs/>
          <w:i/>
          <w:iCs/>
          <w:color w:val="212529"/>
        </w:rPr>
        <w:t>4.2. Ưu tiên xét tuyển thí sinh có quốc tịch Việt Nam học và tốt nghiệp THPT ở nước ngoài.</w:t>
      </w:r>
    </w:p>
    <w:p w14:paraId="7614F729"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học bằng tiếng Anh và tốt nghiệp THPT ở nước ngoài vào tất cả các ngành của Trường.</w:t>
      </w:r>
    </w:p>
    <w:p w14:paraId="1D5AD2E9"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học bằng tiếng Trung Quốc và tốt nghiệp THPT ở nước ngoài vào các ngành Sư phạm Tiếng Trung và Ngôn ngữ  Trung Quốc.</w:t>
      </w:r>
    </w:p>
    <w:p w14:paraId="405A0797"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học bằng tiếng Pháp và tốt nghiệp THPT ở nước ngoài vào các ngành Sư phạm Tiếng Pháp và Ngôn ngữ  Pháp.</w:t>
      </w:r>
    </w:p>
    <w:p w14:paraId="58E2089E"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học bằng tiếng Nhật và tốt nghiệp THPT ở nước ngoài vào ngành Ngôn ngữ  Nhật.</w:t>
      </w:r>
    </w:p>
    <w:p w14:paraId="72716A4A"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học bằng tiếng Hàn Quốc và tốt nghiệp THPT ở nước ngoài vào ngành Ngôn ngữ Hàn Quốc.</w:t>
      </w:r>
    </w:p>
    <w:p w14:paraId="0407915F"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học bằng tiếng Nga và tốt nghiệp THPT ở nước ngoài vào ngành Ngôn ngữ Nga.</w:t>
      </w:r>
    </w:p>
    <w:p w14:paraId="31609FFC"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b/>
          <w:bCs/>
          <w:i/>
          <w:iCs/>
          <w:color w:val="212529"/>
        </w:rPr>
        <w:t>4.3. Ưu tiên xét tuyển thí sinh đạt kết quả học tập ở cấp THPT năm học lớp 12 đạt loại giỏi trở lên vào tất cả các ngành.</w:t>
      </w:r>
    </w:p>
    <w:p w14:paraId="62E66268"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b/>
          <w:bCs/>
          <w:i/>
          <w:iCs/>
          <w:color w:val="212529"/>
        </w:rPr>
        <w:t>4.4. Ưu tiên xét tuyển thí sinh đoạt giải nhất, giải nhì hoặc giải ba trong các cuộc thi học sinh giỏi cấp tỉnh, thành phố trực thuộc trung ương các năm 2019, 2020,2021.</w:t>
      </w:r>
    </w:p>
    <w:p w14:paraId="3B5A2425"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i/>
          <w:iCs/>
          <w:color w:val="212529"/>
        </w:rPr>
        <w:t>- </w:t>
      </w:r>
      <w:r w:rsidRPr="00365A45">
        <w:rPr>
          <w:rFonts w:ascii="Roboto" w:eastAsia="Times New Roman" w:hAnsi="Roboto" w:cs="Times New Roman"/>
          <w:color w:val="212529"/>
        </w:rPr>
        <w:t>Ưu tiên xét tuyển thí sinh đoạt giải môn tiếng Anh vào tất cả các ngành.</w:t>
      </w:r>
    </w:p>
    <w:p w14:paraId="0C297CA8"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đoạt giải môn tiếng Trung vào các ngành Sư phạm Tiếng Trung và Ngôn ngữ  Trung Quốc.</w:t>
      </w:r>
    </w:p>
    <w:p w14:paraId="2E9FEB03"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đoạt giải môn Tiếng Pháp vào các ngành Sư phạm Tiếng Pháp và Ngôn ngữ  Pháp.</w:t>
      </w:r>
    </w:p>
    <w:p w14:paraId="48078B7C"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đoạt giải môn Tiếng Nhật vào ngành Ngôn ngữ  Nhật.</w:t>
      </w:r>
    </w:p>
    <w:p w14:paraId="647EF321"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đoạt giải môn Tiếng Hàn Quốc vào ngành Ngôn ngữ  Hàn Quốc.</w:t>
      </w:r>
    </w:p>
    <w:p w14:paraId="75422615"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Ưu tiên xét tuyển thí sinh đoạt giải môn Tiếng Nga vào ngành Ngôn ngữ  Nga.</w:t>
      </w:r>
    </w:p>
    <w:p w14:paraId="05BBDF74"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lastRenderedPageBreak/>
        <w:t>5. Trường Đại học Kinh tế</w:t>
      </w:r>
    </w:p>
    <w:p w14:paraId="1378274E"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Trường Đ</w:t>
      </w:r>
      <w:r>
        <w:rPr>
          <w:rFonts w:ascii="Roboto" w:eastAsia="Times New Roman" w:hAnsi="Roboto" w:cs="Times New Roman"/>
          <w:color w:val="212529"/>
          <w:lang w:val="vi-VN"/>
        </w:rPr>
        <w:t>H</w:t>
      </w:r>
      <w:r w:rsidRPr="00365A45">
        <w:rPr>
          <w:rFonts w:ascii="Roboto" w:eastAsia="Times New Roman" w:hAnsi="Roboto" w:cs="Times New Roman"/>
          <w:color w:val="212529"/>
        </w:rPr>
        <w:t xml:space="preserve"> Kinh tế xét tuyển thẳng đối với các thí sinh tốt nghiệp THPT năm 2021 thỏa mãn một trong các điều kiện sau:</w:t>
      </w:r>
      <w:r>
        <w:rPr>
          <w:rFonts w:ascii="Roboto" w:eastAsia="Times New Roman" w:hAnsi="Roboto" w:cs="Times New Roman"/>
          <w:color w:val="212529"/>
          <w:lang w:val="vi-VN"/>
        </w:rPr>
        <w:t xml:space="preserve"> c</w:t>
      </w:r>
      <w:r w:rsidRPr="00365A45">
        <w:rPr>
          <w:rFonts w:ascii="Roboto" w:eastAsia="Times New Roman" w:hAnsi="Roboto" w:cs="Times New Roman"/>
          <w:color w:val="212529"/>
        </w:rPr>
        <w:t>ó kết quả học tập ở cấp THPT năm học lớp 12 đạt loại giỏi trở lên</w:t>
      </w:r>
      <w:r>
        <w:rPr>
          <w:rFonts w:ascii="Roboto" w:eastAsia="Times New Roman" w:hAnsi="Roboto" w:cs="Times New Roman"/>
          <w:color w:val="212529"/>
          <w:lang w:val="vi-VN"/>
        </w:rPr>
        <w:t>; đ</w:t>
      </w:r>
      <w:r w:rsidRPr="00365A45">
        <w:rPr>
          <w:rFonts w:ascii="Roboto" w:eastAsia="Times New Roman" w:hAnsi="Roboto" w:cs="Times New Roman"/>
          <w:color w:val="212529"/>
        </w:rPr>
        <w:t>oạt giải nhất, giải nhì hoặc giải ba trong các cuộc thi học sinh giỏi cấp tỉnh, thành phố trực thuộc trung ương các năm 2020, 2021 (môn đoạt giải phải thuộc tổ hợp môn xét tuyển)</w:t>
      </w:r>
      <w:r>
        <w:rPr>
          <w:rFonts w:ascii="Roboto" w:eastAsia="Times New Roman" w:hAnsi="Roboto" w:cs="Times New Roman"/>
          <w:color w:val="212529"/>
          <w:lang w:val="vi-VN"/>
        </w:rPr>
        <w:t>; c</w:t>
      </w:r>
      <w:r w:rsidRPr="00365A45">
        <w:rPr>
          <w:rFonts w:ascii="Roboto" w:eastAsia="Times New Roman" w:hAnsi="Roboto" w:cs="Times New Roman"/>
          <w:color w:val="212529"/>
        </w:rPr>
        <w:t>ó chứng chỉ Tiếng Anh (còn thời hạn đến ngày nộp hồ sơ đăng ký xét tuyển) IELTS &gt;= 5.0 hoặc TOEFL iBT &gt;= 60 hoặc TOEFL ITP &gt;= 500.</w:t>
      </w:r>
    </w:p>
    <w:p w14:paraId="03889DBA"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t xml:space="preserve">6. Trường Đại học Nông </w:t>
      </w:r>
      <w:r>
        <w:rPr>
          <w:rFonts w:ascii="Roboto" w:eastAsia="Times New Roman" w:hAnsi="Roboto" w:cs="Times New Roman"/>
          <w:b/>
          <w:bCs/>
          <w:color w:val="212529"/>
          <w:lang w:val="vi-VN"/>
        </w:rPr>
        <w:t>l</w:t>
      </w:r>
      <w:r w:rsidRPr="00365A45">
        <w:rPr>
          <w:rFonts w:ascii="Roboto" w:eastAsia="Times New Roman" w:hAnsi="Roboto" w:cs="Times New Roman"/>
          <w:b/>
          <w:bCs/>
          <w:color w:val="212529"/>
        </w:rPr>
        <w:t>âm</w:t>
      </w:r>
    </w:p>
    <w:p w14:paraId="2B179980"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Trường Đ</w:t>
      </w:r>
      <w:r>
        <w:rPr>
          <w:rFonts w:ascii="Roboto" w:eastAsia="Times New Roman" w:hAnsi="Roboto" w:cs="Times New Roman"/>
          <w:color w:val="212529"/>
          <w:lang w:val="vi-VN"/>
        </w:rPr>
        <w:t xml:space="preserve">H </w:t>
      </w:r>
      <w:r w:rsidRPr="00365A45">
        <w:rPr>
          <w:rFonts w:ascii="Roboto" w:eastAsia="Times New Roman" w:hAnsi="Roboto" w:cs="Times New Roman"/>
          <w:color w:val="212529"/>
        </w:rPr>
        <w:t>Nông Lâm xét tuyển thẳng đối với các thí sinh đã tốt nghiệp THPT, có tổng điểm 3 môn trong tổ hợp môn xét tuyển &gt;= </w:t>
      </w:r>
      <w:r w:rsidRPr="00365A45">
        <w:rPr>
          <w:rFonts w:ascii="Roboto" w:eastAsia="Times New Roman" w:hAnsi="Roboto" w:cs="Times New Roman"/>
          <w:b/>
          <w:bCs/>
          <w:color w:val="212529"/>
        </w:rPr>
        <w:t>24,0</w:t>
      </w:r>
      <w:r w:rsidRPr="00365A45">
        <w:rPr>
          <w:rFonts w:ascii="Roboto" w:eastAsia="Times New Roman" w:hAnsi="Roboto" w:cs="Times New Roman"/>
          <w:color w:val="212529"/>
        </w:rPr>
        <w:t> điểm và không có môn nào trong tổ hợp môn xét tuyển &lt; </w:t>
      </w:r>
      <w:r w:rsidRPr="00365A45">
        <w:rPr>
          <w:rFonts w:ascii="Roboto" w:eastAsia="Times New Roman" w:hAnsi="Roboto" w:cs="Times New Roman"/>
          <w:b/>
          <w:bCs/>
          <w:color w:val="212529"/>
        </w:rPr>
        <w:t>6,5</w:t>
      </w:r>
      <w:r w:rsidRPr="00365A45">
        <w:rPr>
          <w:rFonts w:ascii="Roboto" w:eastAsia="Times New Roman" w:hAnsi="Roboto" w:cs="Times New Roman"/>
          <w:color w:val="212529"/>
        </w:rPr>
        <w:t> điểm (điểm các môn trong tổ hợp môn xét tuyển là điểm trung bình chung mỗi môn học (làm tròn đến 1 chữ số thập phân) của 2 học kỳ năm học lớp 11 và học kỳ I năm học lớp 12, căn cứ theo học bạ).</w:t>
      </w:r>
    </w:p>
    <w:p w14:paraId="43688E6E"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t>7. Trường Đại học Sư phạm</w:t>
      </w:r>
    </w:p>
    <w:p w14:paraId="1D2CDE04" w14:textId="77777777" w:rsidR="00E07C3D" w:rsidRPr="00365A45" w:rsidRDefault="00E07C3D" w:rsidP="00E07C3D">
      <w:pPr>
        <w:shd w:val="clear" w:color="auto" w:fill="FFFFFF"/>
        <w:spacing w:before="100" w:beforeAutospacing="1"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Trường Đ</w:t>
      </w:r>
      <w:r>
        <w:rPr>
          <w:rFonts w:ascii="Roboto" w:eastAsia="Times New Roman" w:hAnsi="Roboto" w:cs="Times New Roman"/>
          <w:color w:val="212529"/>
          <w:lang w:val="vi-VN"/>
        </w:rPr>
        <w:t>H</w:t>
      </w:r>
      <w:r w:rsidRPr="00365A45">
        <w:rPr>
          <w:rFonts w:ascii="Roboto" w:eastAsia="Times New Roman" w:hAnsi="Roboto" w:cs="Times New Roman"/>
          <w:color w:val="212529"/>
        </w:rPr>
        <w:t xml:space="preserve"> Sư phạm xét tuyển thẳng đối với các thí sinh thỏa mãn một trong các điều kiện sau:</w:t>
      </w:r>
    </w:p>
    <w:p w14:paraId="5D4E00F0" w14:textId="77777777" w:rsidR="00E07C3D" w:rsidRPr="00365A45" w:rsidRDefault="00E07C3D" w:rsidP="00E07C3D">
      <w:pPr>
        <w:shd w:val="clear" w:color="auto" w:fill="FFFFFF"/>
        <w:spacing w:after="100" w:afterAutospacing="1"/>
        <w:rPr>
          <w:rFonts w:ascii="Roboto" w:eastAsia="Times New Roman" w:hAnsi="Roboto" w:cs="Times New Roman"/>
          <w:color w:val="212529"/>
        </w:rPr>
      </w:pPr>
      <w:r w:rsidRPr="00365A45">
        <w:rPr>
          <w:rFonts w:ascii="Roboto" w:eastAsia="Times New Roman" w:hAnsi="Roboto" w:cs="Times New Roman"/>
          <w:color w:val="212529"/>
        </w:rPr>
        <w:t>- Học sinh chuyên của các tỉnh, thành phố có học lực lớp 12 đạt loại giỏi đã tốt nghiệp THPT được xét tuyển thẳng vào các ngành phù hợp.</w:t>
      </w:r>
    </w:p>
    <w:p w14:paraId="1486EDF4" w14:textId="77777777" w:rsidR="00E07C3D" w:rsidRPr="00365A45" w:rsidRDefault="00E07C3D" w:rsidP="00E07C3D">
      <w:pPr>
        <w:shd w:val="clear" w:color="auto" w:fill="FFFFFF"/>
        <w:spacing w:after="100" w:afterAutospacing="1"/>
        <w:rPr>
          <w:rFonts w:ascii="Roboto" w:eastAsia="Times New Roman" w:hAnsi="Roboto" w:cs="Times New Roman"/>
          <w:color w:val="212529"/>
        </w:rPr>
      </w:pPr>
      <w:r w:rsidRPr="00365A45">
        <w:rPr>
          <w:rFonts w:ascii="Roboto" w:eastAsia="Times New Roman" w:hAnsi="Roboto" w:cs="Times New Roman"/>
          <w:color w:val="212529"/>
        </w:rPr>
        <w:t>- Học sinh đạt giải trong các kỳ thi học sinh giỏi cấp tỉnh, thành phố đã tốt nghiệp THPT và có học lực lớp 12 đạt loại giỏi trở lên được xét tuyển thẳng vào các ngành phù hợp.</w:t>
      </w:r>
    </w:p>
    <w:p w14:paraId="1763594C" w14:textId="77777777" w:rsidR="00E07C3D" w:rsidRPr="00365A45" w:rsidRDefault="00E07C3D" w:rsidP="00E07C3D">
      <w:pPr>
        <w:shd w:val="clear" w:color="auto" w:fill="FFFFFF"/>
        <w:spacing w:after="100" w:afterAutospacing="1"/>
        <w:rPr>
          <w:rFonts w:ascii="Roboto" w:eastAsia="Times New Roman" w:hAnsi="Roboto" w:cs="Times New Roman"/>
          <w:color w:val="212529"/>
        </w:rPr>
      </w:pPr>
      <w:r w:rsidRPr="00365A45">
        <w:rPr>
          <w:rFonts w:ascii="Roboto" w:eastAsia="Times New Roman" w:hAnsi="Roboto" w:cs="Times New Roman"/>
          <w:color w:val="212529"/>
        </w:rPr>
        <w:t>- Thí sinh đoạt giải trong các cuộc thi nghệ thuật từ cấp tỉnh, thành phố trở lên, đã tốt nghiệp THPT và có học lực lớp 12 đạt từ loại giỏi trở lên được xét tuyển thẳng vào ngành Giáo dục mầm non.</w:t>
      </w:r>
    </w:p>
    <w:p w14:paraId="5965802A" w14:textId="77777777" w:rsidR="00E07C3D" w:rsidRPr="00365A45" w:rsidRDefault="00E07C3D" w:rsidP="00E07C3D">
      <w:pPr>
        <w:shd w:val="clear" w:color="auto" w:fill="FFFFFF"/>
        <w:spacing w:after="100" w:afterAutospacing="1"/>
        <w:rPr>
          <w:rFonts w:ascii="Roboto" w:eastAsia="Times New Roman" w:hAnsi="Roboto" w:cs="Times New Roman"/>
          <w:color w:val="212529"/>
        </w:rPr>
      </w:pPr>
      <w:r w:rsidRPr="00365A45">
        <w:rPr>
          <w:rFonts w:ascii="Roboto" w:eastAsia="Times New Roman" w:hAnsi="Roboto" w:cs="Times New Roman"/>
          <w:color w:val="212529"/>
        </w:rPr>
        <w:t>- Thí sinh đoạt giải trong các cuộc thi nghệ thuật từ cấp tỉnh, thành phố trở lên, đã tốt nghiệp THPT và có học lực lớp 12 đạt từ loại khá trở lên được xét tuyển thẳng vào ngành Sư phạm Âm nhạc.</w:t>
      </w:r>
    </w:p>
    <w:p w14:paraId="25F2B702"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b/>
          <w:bCs/>
          <w:color w:val="212529"/>
        </w:rPr>
        <w:t>8. Trường Đại học Khoa học</w:t>
      </w:r>
    </w:p>
    <w:p w14:paraId="6B6382D8"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Trường Đ</w:t>
      </w:r>
      <w:r>
        <w:rPr>
          <w:rFonts w:ascii="Roboto" w:eastAsia="Times New Roman" w:hAnsi="Roboto" w:cs="Times New Roman"/>
          <w:color w:val="212529"/>
          <w:lang w:val="vi-VN"/>
        </w:rPr>
        <w:t>H</w:t>
      </w:r>
      <w:r w:rsidRPr="00365A45">
        <w:rPr>
          <w:rFonts w:ascii="Roboto" w:eastAsia="Times New Roman" w:hAnsi="Roboto" w:cs="Times New Roman"/>
          <w:color w:val="212529"/>
        </w:rPr>
        <w:t xml:space="preserve"> Khoa học xét tuyển thẳng đối với thí sinh thỏa mãn một trong các tiêu chí sau đây:</w:t>
      </w:r>
    </w:p>
    <w:p w14:paraId="639F7E5F"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Thí sinh đạt giải nhất, nhì, ba trong các cuộc thi học sinh giỏi cấp tỉnh, thành phố trực thuộc trung ương trở lên các năm 2020, 2021 (</w:t>
      </w:r>
      <w:r w:rsidRPr="00365A45">
        <w:rPr>
          <w:rFonts w:ascii="Roboto" w:eastAsia="Times New Roman" w:hAnsi="Roboto" w:cs="Times New Roman"/>
          <w:i/>
          <w:iCs/>
          <w:color w:val="212529"/>
        </w:rPr>
        <w:t>môn đoạt giải phải thuộc tổ hợp môn xét tuyển</w:t>
      </w:r>
      <w:r w:rsidRPr="00365A45">
        <w:rPr>
          <w:rFonts w:ascii="Roboto" w:eastAsia="Times New Roman" w:hAnsi="Roboto" w:cs="Times New Roman"/>
          <w:color w:val="212529"/>
        </w:rPr>
        <w:t>);</w:t>
      </w:r>
    </w:p>
    <w:p w14:paraId="78BFDD8C"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lastRenderedPageBreak/>
        <w:t>- Thí sinh của các trường THPT chuyên trên cả nước có điểm học bạ theo tổ hợp xét tuyển đạt từ 21.0 điểm trở lên.</w:t>
      </w:r>
    </w:p>
    <w:p w14:paraId="73A3384C"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Thí sinh của các trường THPT có học lực năm học lớp 12 đạt danh hiệu học sinh giỏi trở lên;</w:t>
      </w:r>
    </w:p>
    <w:p w14:paraId="57B39FF0" w14:textId="77777777" w:rsidR="00E07C3D" w:rsidRPr="00365A45" w:rsidRDefault="00E07C3D" w:rsidP="00E07C3D">
      <w:pPr>
        <w:shd w:val="clear" w:color="auto" w:fill="FFFFFF"/>
        <w:spacing w:after="100" w:afterAutospacing="1"/>
        <w:jc w:val="both"/>
        <w:rPr>
          <w:rFonts w:ascii="Roboto" w:eastAsia="Times New Roman" w:hAnsi="Roboto" w:cs="Times New Roman"/>
          <w:color w:val="212529"/>
        </w:rPr>
      </w:pPr>
      <w:r w:rsidRPr="00365A45">
        <w:rPr>
          <w:rFonts w:ascii="Roboto" w:eastAsia="Times New Roman" w:hAnsi="Roboto" w:cs="Times New Roman"/>
          <w:color w:val="212529"/>
        </w:rPr>
        <w:t>- Thí sinh có chứng chỉ Tiếng Anh (</w:t>
      </w:r>
      <w:r w:rsidRPr="00365A45">
        <w:rPr>
          <w:rFonts w:ascii="Roboto" w:eastAsia="Times New Roman" w:hAnsi="Roboto" w:cs="Times New Roman"/>
          <w:i/>
          <w:iCs/>
          <w:color w:val="212529"/>
        </w:rPr>
        <w:t>còn thời hạn đến ngày nộp hồ sơ đăng ký xét tuyển</w:t>
      </w:r>
      <w:r w:rsidRPr="00365A45">
        <w:rPr>
          <w:rFonts w:ascii="Roboto" w:eastAsia="Times New Roman" w:hAnsi="Roboto" w:cs="Times New Roman"/>
          <w:color w:val="212529"/>
        </w:rPr>
        <w:t>) IELTS &gt;= 5.0 hoặc TOEFL iBT &gt;= 60 hoặc TOEFL ITP &gt;= 500 đối với những ngành mà tổ hợp môn xét tuyển có môn Tiếng Anh.</w:t>
      </w:r>
    </w:p>
    <w:p w14:paraId="210B9C6C" w14:textId="77777777" w:rsidR="00E07C3D" w:rsidRDefault="00E07C3D" w:rsidP="00E07C3D"/>
    <w:p w14:paraId="7DFAA230" w14:textId="77777777" w:rsidR="00E07C3D" w:rsidRDefault="00E07C3D"/>
    <w:sectPr w:rsidR="00E07C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3D"/>
    <w:rsid w:val="00E07C3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FCE7F3A"/>
  <w15:chartTrackingRefBased/>
  <w15:docId w15:val="{70E870B0-9745-D94C-B4A0-80F931CE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2021-02-18T06:13:00Z</dcterms:created>
  <dcterms:modified xsi:type="dcterms:W3CDTF">2021-02-18T06:14:00Z</dcterms:modified>
</cp:coreProperties>
</file>