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07967" w14:textId="77777777" w:rsidR="00D5376F" w:rsidRPr="009E3329" w:rsidRDefault="00D5376F" w:rsidP="00D5376F">
      <w:pPr>
        <w:spacing w:line="288" w:lineRule="auto"/>
        <w:rPr>
          <w:b/>
          <w:bCs/>
          <w:sz w:val="28"/>
          <w:szCs w:val="28"/>
        </w:rPr>
      </w:pPr>
      <w:r w:rsidRPr="00F87EA0">
        <w:rPr>
          <w:b/>
          <w:bCs/>
          <w:sz w:val="28"/>
          <w:szCs w:val="28"/>
        </w:rPr>
        <w:t>Chỉ tiêu c</w:t>
      </w:r>
      <w:r w:rsidRPr="009E3329">
        <w:rPr>
          <w:b/>
          <w:bCs/>
          <w:sz w:val="28"/>
          <w:szCs w:val="28"/>
        </w:rPr>
        <w:t xml:space="preserve">ác </w:t>
      </w:r>
      <w:r w:rsidRPr="003E6701">
        <w:rPr>
          <w:b/>
          <w:bCs/>
          <w:sz w:val="28"/>
          <w:szCs w:val="28"/>
        </w:rPr>
        <w:t>ngành</w:t>
      </w:r>
      <w:r w:rsidRPr="009E3329">
        <w:rPr>
          <w:b/>
          <w:bCs/>
          <w:sz w:val="28"/>
          <w:szCs w:val="28"/>
        </w:rPr>
        <w:t xml:space="preserve"> tuyển sinh năm 2021</w:t>
      </w:r>
    </w:p>
    <w:tbl>
      <w:tblPr>
        <w:tblW w:w="8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722"/>
        <w:gridCol w:w="1634"/>
        <w:gridCol w:w="1571"/>
        <w:gridCol w:w="1903"/>
        <w:gridCol w:w="1903"/>
      </w:tblGrid>
      <w:tr w:rsidR="00D5376F" w:rsidRPr="00715ADA" w14:paraId="4F707F6F" w14:textId="77777777" w:rsidTr="006D5B7E">
        <w:trPr>
          <w:trHeight w:val="2813"/>
        </w:trPr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39EE3365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Stt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14:paraId="02366E68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Mã đơn vị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7D362E8B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Mã ngành/nhóm ngành/chương trình tuyển sinh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22A4957E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Ngành/nhóm ngành/chương trình tuyển sinh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1F07CB15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Tổ hợp môn xét tuyển</w:t>
            </w:r>
          </w:p>
        </w:tc>
        <w:tc>
          <w:tcPr>
            <w:tcW w:w="1903" w:type="dxa"/>
          </w:tcPr>
          <w:p w14:paraId="0906A2F9" w14:textId="77777777" w:rsidR="00D5376F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5EA6E2BA" w14:textId="77777777" w:rsidR="00D5376F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4354E338" w14:textId="77777777" w:rsidR="00D5376F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2A9DB988" w14:textId="77777777" w:rsidR="00D5376F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7FE3563E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Chỉ tiêu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  <w:t>(số SV)</w:t>
            </w:r>
          </w:p>
        </w:tc>
      </w:tr>
      <w:tr w:rsidR="00D5376F" w:rsidRPr="00715ADA" w14:paraId="04CECE58" w14:textId="77777777" w:rsidTr="006D5B7E">
        <w:trPr>
          <w:trHeight w:val="300"/>
        </w:trPr>
        <w:tc>
          <w:tcPr>
            <w:tcW w:w="8712" w:type="dxa"/>
            <w:gridSpan w:val="6"/>
            <w:shd w:val="clear" w:color="auto" w:fill="auto"/>
            <w:noWrap/>
            <w:vAlign w:val="center"/>
          </w:tcPr>
          <w:p w14:paraId="29D5A95B" w14:textId="77777777" w:rsidR="00D5376F" w:rsidRPr="00F87EA0" w:rsidRDefault="00D5376F" w:rsidP="00D5376F">
            <w:pPr>
              <w:pStyle w:val="ListParagraph"/>
              <w:numPr>
                <w:ilvl w:val="0"/>
                <w:numId w:val="2"/>
              </w:numPr>
              <w:spacing w:after="0" w:line="288" w:lineRule="auto"/>
              <w:jc w:val="both"/>
              <w:rPr>
                <w:rFonts w:eastAsia="Times New Roman"/>
                <w:color w:val="000000"/>
                <w:lang w:val="vi-VN"/>
              </w:rPr>
            </w:pPr>
            <w:r w:rsidRPr="00F87EA0">
              <w:rPr>
                <w:rFonts w:eastAsia="Times New Roman"/>
                <w:color w:val="000000"/>
                <w:lang w:val="vi-VN"/>
              </w:rPr>
              <w:t>Chương trình chính quy do trường Đại học Quốc tế cấp bằng</w:t>
            </w:r>
          </w:p>
        </w:tc>
      </w:tr>
      <w:tr w:rsidR="00D5376F" w:rsidRPr="00715ADA" w14:paraId="5BEFB28B" w14:textId="77777777" w:rsidTr="006D5B7E">
        <w:trPr>
          <w:trHeight w:val="300"/>
        </w:trPr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0CCEC7FC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14:paraId="73DAC2FE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QSQ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2A77902C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7340101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47E2B23D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Quản trị Kinh doanh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5EDCA839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A00;A01;D01</w:t>
            </w:r>
          </w:p>
        </w:tc>
        <w:tc>
          <w:tcPr>
            <w:tcW w:w="1903" w:type="dxa"/>
          </w:tcPr>
          <w:p w14:paraId="522E7948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240</w:t>
            </w:r>
          </w:p>
        </w:tc>
      </w:tr>
      <w:tr w:rsidR="00D5376F" w:rsidRPr="00715ADA" w14:paraId="2A7C124E" w14:textId="77777777" w:rsidTr="006D5B7E">
        <w:trPr>
          <w:trHeight w:val="300"/>
        </w:trPr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15A17436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14:paraId="6DF3FCCD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QSQ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443645B9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7340201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711DB0C8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Tài chính – Ngân hàng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1B13DC0C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A00;A01;D01</w:t>
            </w:r>
          </w:p>
        </w:tc>
        <w:tc>
          <w:tcPr>
            <w:tcW w:w="1903" w:type="dxa"/>
          </w:tcPr>
          <w:p w14:paraId="63ED87B5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160</w:t>
            </w:r>
          </w:p>
        </w:tc>
      </w:tr>
      <w:tr w:rsidR="00D5376F" w:rsidRPr="00715ADA" w14:paraId="6B086301" w14:textId="77777777" w:rsidTr="006D5B7E">
        <w:trPr>
          <w:trHeight w:val="300"/>
        </w:trPr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74D71539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14:paraId="7A561235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QSQ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530567AD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7340301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11672B65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Kế toán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3DF88979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A00;A01;D01</w:t>
            </w:r>
          </w:p>
        </w:tc>
        <w:tc>
          <w:tcPr>
            <w:tcW w:w="1903" w:type="dxa"/>
          </w:tcPr>
          <w:p w14:paraId="02BEC140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</w:tr>
      <w:tr w:rsidR="00D5376F" w:rsidRPr="00715ADA" w14:paraId="3A69C3DC" w14:textId="77777777" w:rsidTr="006D5B7E">
        <w:trPr>
          <w:trHeight w:val="300"/>
        </w:trPr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3BCB0465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14:paraId="767457CD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QSQ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68594DC1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7220201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4508CFBC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Ngôn ngữ Anh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7E164B57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A01;B08;D01;D07</w:t>
            </w:r>
          </w:p>
        </w:tc>
        <w:tc>
          <w:tcPr>
            <w:tcW w:w="1903" w:type="dxa"/>
          </w:tcPr>
          <w:p w14:paraId="385545F6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</w:tr>
      <w:tr w:rsidR="00D5376F" w:rsidRPr="00715ADA" w14:paraId="5F58C736" w14:textId="77777777" w:rsidTr="006D5B7E">
        <w:trPr>
          <w:trHeight w:val="300"/>
        </w:trPr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068BB26E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14:paraId="3848E1D4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QSQ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5F0C60E0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7480201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78ED4990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Công nghệ Thông tin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422C117F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A00;A01</w:t>
            </w:r>
          </w:p>
        </w:tc>
        <w:tc>
          <w:tcPr>
            <w:tcW w:w="1903" w:type="dxa"/>
          </w:tcPr>
          <w:p w14:paraId="2FA81C77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</w:tr>
      <w:tr w:rsidR="00D5376F" w:rsidRPr="00715ADA" w14:paraId="52ECC334" w14:textId="77777777" w:rsidTr="006D5B7E">
        <w:trPr>
          <w:trHeight w:val="300"/>
        </w:trPr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6BDF557B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14:paraId="71DF3AFA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QSQ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1BE68D39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7480109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76C475AE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Khoa học Dữ liệu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69E39A55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A00;A01</w:t>
            </w:r>
          </w:p>
        </w:tc>
        <w:tc>
          <w:tcPr>
            <w:tcW w:w="1903" w:type="dxa"/>
          </w:tcPr>
          <w:p w14:paraId="5BA48E1D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</w:tr>
      <w:tr w:rsidR="00D5376F" w:rsidRPr="00715ADA" w14:paraId="0DF8A197" w14:textId="77777777" w:rsidTr="006D5B7E">
        <w:trPr>
          <w:trHeight w:val="300"/>
        </w:trPr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60098578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14:paraId="685235CA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QSQ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34E6877C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7480101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0AE8789E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Khoa học Máy tính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1367ED57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A00;A01</w:t>
            </w:r>
          </w:p>
        </w:tc>
        <w:tc>
          <w:tcPr>
            <w:tcW w:w="1903" w:type="dxa"/>
          </w:tcPr>
          <w:p w14:paraId="1508CEF7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</w:tr>
      <w:tr w:rsidR="00D5376F" w:rsidRPr="00715ADA" w14:paraId="0B0ED8D7" w14:textId="77777777" w:rsidTr="006D5B7E">
        <w:trPr>
          <w:trHeight w:val="300"/>
        </w:trPr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165BD8C1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14:paraId="5C970EBF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QSQ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2A1D9CCA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7420201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4D14BE55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Công nghệ Sinh học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2FD6B1A0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A00;B00;B08;D07</w:t>
            </w:r>
          </w:p>
        </w:tc>
        <w:tc>
          <w:tcPr>
            <w:tcW w:w="1903" w:type="dxa"/>
          </w:tcPr>
          <w:p w14:paraId="5A690C6F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210</w:t>
            </w:r>
          </w:p>
        </w:tc>
      </w:tr>
      <w:tr w:rsidR="00D5376F" w:rsidRPr="00715ADA" w14:paraId="4CB6435D" w14:textId="77777777" w:rsidTr="006D5B7E">
        <w:trPr>
          <w:trHeight w:val="300"/>
        </w:trPr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53A173C4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14:paraId="73E300DD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QSQ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66A5163E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7540101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66534161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Công nghệ Thực phẩm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230025EB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A00;A01;B00;D07</w:t>
            </w:r>
          </w:p>
        </w:tc>
        <w:tc>
          <w:tcPr>
            <w:tcW w:w="1903" w:type="dxa"/>
          </w:tcPr>
          <w:p w14:paraId="57BB6FA0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</w:t>
            </w:r>
          </w:p>
        </w:tc>
      </w:tr>
      <w:tr w:rsidR="00D5376F" w:rsidRPr="00715ADA" w14:paraId="059C9A87" w14:textId="77777777" w:rsidTr="006D5B7E">
        <w:trPr>
          <w:trHeight w:val="300"/>
        </w:trPr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07431264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14:paraId="3325445F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QSQ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37BCB346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7440112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5D365833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Hóa học (Hóa Sinh)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08E27938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A00;B00;B08;D07</w:t>
            </w:r>
          </w:p>
        </w:tc>
        <w:tc>
          <w:tcPr>
            <w:tcW w:w="1903" w:type="dxa"/>
          </w:tcPr>
          <w:p w14:paraId="735100E7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</w:tr>
      <w:tr w:rsidR="00D5376F" w:rsidRPr="00715ADA" w14:paraId="13390ACC" w14:textId="77777777" w:rsidTr="006D5B7E">
        <w:trPr>
          <w:trHeight w:val="300"/>
        </w:trPr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63E0E337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14:paraId="45799B55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QSQ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6548EA5D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7520301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3953CD80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Kỹ thuật Hóa học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5EFF6790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A00;A01;B00;D07</w:t>
            </w:r>
          </w:p>
        </w:tc>
        <w:tc>
          <w:tcPr>
            <w:tcW w:w="1903" w:type="dxa"/>
          </w:tcPr>
          <w:p w14:paraId="0734E4C5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</w:tr>
      <w:tr w:rsidR="00D5376F" w:rsidRPr="00715ADA" w14:paraId="054E609E" w14:textId="77777777" w:rsidTr="006D5B7E">
        <w:trPr>
          <w:trHeight w:val="300"/>
        </w:trPr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0E5FF48D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14:paraId="123580CB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QSQ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299AAEBC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7520118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2E2E249C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Kỹ thuật Hệ thống công nghiệp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3B3F44FF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A00;A01;D01</w:t>
            </w:r>
          </w:p>
        </w:tc>
        <w:tc>
          <w:tcPr>
            <w:tcW w:w="1903" w:type="dxa"/>
          </w:tcPr>
          <w:p w14:paraId="0546B9B1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</w:t>
            </w:r>
          </w:p>
        </w:tc>
      </w:tr>
      <w:tr w:rsidR="00D5376F" w:rsidRPr="00715ADA" w14:paraId="557C0243" w14:textId="77777777" w:rsidTr="006D5B7E">
        <w:trPr>
          <w:trHeight w:val="600"/>
        </w:trPr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2ADD5269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14:paraId="07AF44CA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QSQ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69EEA729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7510605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038FCF6D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Logistics và Quản lý chuỗi cung ứng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3F1541EB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A00;A01;D01</w:t>
            </w:r>
          </w:p>
        </w:tc>
        <w:tc>
          <w:tcPr>
            <w:tcW w:w="1903" w:type="dxa"/>
          </w:tcPr>
          <w:p w14:paraId="2D8EAC7D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160</w:t>
            </w:r>
          </w:p>
        </w:tc>
      </w:tr>
      <w:tr w:rsidR="00D5376F" w:rsidRPr="00715ADA" w14:paraId="6236FEC6" w14:textId="77777777" w:rsidTr="006D5B7E">
        <w:trPr>
          <w:trHeight w:val="300"/>
        </w:trPr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116FAFCA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14:paraId="04B79DFF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QSQ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1334E94D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7520207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6FE6E225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Kỹ thuật Điện tử Viễn thông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077EA7F8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A00;A01;B00;D01</w:t>
            </w:r>
          </w:p>
        </w:tc>
        <w:tc>
          <w:tcPr>
            <w:tcW w:w="1903" w:type="dxa"/>
          </w:tcPr>
          <w:p w14:paraId="20FE98C2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</w:tr>
      <w:tr w:rsidR="00D5376F" w:rsidRPr="00715ADA" w14:paraId="287DBC94" w14:textId="77777777" w:rsidTr="006D5B7E">
        <w:trPr>
          <w:trHeight w:val="600"/>
        </w:trPr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72D8E9E3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15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14:paraId="0691A241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QSQ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1C0A4399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7520216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50D00FF6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Kỹ thuật Điều khiển và Tự động hóa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59011FDD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A00;A01;B00;D01</w:t>
            </w:r>
          </w:p>
        </w:tc>
        <w:tc>
          <w:tcPr>
            <w:tcW w:w="1903" w:type="dxa"/>
          </w:tcPr>
          <w:p w14:paraId="1B3056C6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</w:tr>
      <w:tr w:rsidR="00D5376F" w:rsidRPr="00715ADA" w14:paraId="4BEB0651" w14:textId="77777777" w:rsidTr="006D5B7E">
        <w:trPr>
          <w:trHeight w:val="300"/>
        </w:trPr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7AB83AA6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14:paraId="08AEFE0D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QSQ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3C54E30F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7520212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1F9781FB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Kỹ thuật Y Sinh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12623142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A00;B00;B08;D07</w:t>
            </w:r>
          </w:p>
        </w:tc>
        <w:tc>
          <w:tcPr>
            <w:tcW w:w="1903" w:type="dxa"/>
          </w:tcPr>
          <w:p w14:paraId="5C0877DB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</w:t>
            </w:r>
          </w:p>
        </w:tc>
      </w:tr>
      <w:tr w:rsidR="00D5376F" w:rsidRPr="00715ADA" w14:paraId="041D8B2B" w14:textId="77777777" w:rsidTr="006D5B7E">
        <w:trPr>
          <w:trHeight w:val="300"/>
        </w:trPr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125E31A3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14:paraId="42A2F662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QSQ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00D2E1FA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7580201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3533D52A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Kỹ thuật Xây dựng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20857F95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A00;A01</w:t>
            </w:r>
          </w:p>
        </w:tc>
        <w:tc>
          <w:tcPr>
            <w:tcW w:w="1903" w:type="dxa"/>
          </w:tcPr>
          <w:p w14:paraId="3C7C3582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</w:tr>
      <w:tr w:rsidR="00D5376F" w:rsidRPr="00715ADA" w14:paraId="72DA6AED" w14:textId="77777777" w:rsidTr="006D5B7E">
        <w:trPr>
          <w:trHeight w:val="600"/>
        </w:trPr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7C709EA0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14:paraId="07824E33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QSQ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2CFEA790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7460112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406EF928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Toán ứng dụng (Kỹ thuật Tài chính và Quản trị rủi ro)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7C59560F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A00;A01</w:t>
            </w:r>
          </w:p>
        </w:tc>
        <w:tc>
          <w:tcPr>
            <w:tcW w:w="1903" w:type="dxa"/>
          </w:tcPr>
          <w:p w14:paraId="0A47782F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</w:tr>
      <w:tr w:rsidR="00D5376F" w:rsidRPr="00715ADA" w14:paraId="53830ADE" w14:textId="77777777" w:rsidTr="006D5B7E">
        <w:trPr>
          <w:trHeight w:val="300"/>
        </w:trPr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40450DB8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14:paraId="342C1CFE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QSQ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1B610B40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7520121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74F95AF5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Kỹ thuật Không gian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1D235880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A00;A01;A02</w:t>
            </w:r>
          </w:p>
        </w:tc>
        <w:tc>
          <w:tcPr>
            <w:tcW w:w="1903" w:type="dxa"/>
          </w:tcPr>
          <w:p w14:paraId="7006E4C3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</w:tr>
      <w:tr w:rsidR="00D5376F" w:rsidRPr="00715ADA" w14:paraId="629C6DCA" w14:textId="77777777" w:rsidTr="006D5B7E">
        <w:trPr>
          <w:trHeight w:val="300"/>
        </w:trPr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6544D491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14:paraId="1C9BAA6D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QSQ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1AE5D2B8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7520320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7DD19C61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Kỹ thuật Môi trường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6D6936A3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A00;A02;B00;D07</w:t>
            </w:r>
          </w:p>
        </w:tc>
        <w:tc>
          <w:tcPr>
            <w:tcW w:w="1903" w:type="dxa"/>
          </w:tcPr>
          <w:p w14:paraId="7861FFBA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</w:tr>
      <w:tr w:rsidR="00D5376F" w:rsidRPr="00715ADA" w14:paraId="38119F56" w14:textId="77777777" w:rsidTr="006D5B7E">
        <w:trPr>
          <w:trHeight w:val="300"/>
        </w:trPr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262CDBE4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14:paraId="21FC76D2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QSQ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6D672A95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7580302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29D97D3B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Quản lý Xây dựng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17A617E1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A00;A01;D01</w:t>
            </w:r>
          </w:p>
        </w:tc>
        <w:tc>
          <w:tcPr>
            <w:tcW w:w="1903" w:type="dxa"/>
          </w:tcPr>
          <w:p w14:paraId="59EEC53D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</w:tr>
      <w:tr w:rsidR="00D5376F" w:rsidRPr="00715ADA" w14:paraId="6B270009" w14:textId="77777777" w:rsidTr="006D5B7E">
        <w:trPr>
          <w:trHeight w:val="300"/>
        </w:trPr>
        <w:tc>
          <w:tcPr>
            <w:tcW w:w="8712" w:type="dxa"/>
            <w:gridSpan w:val="6"/>
            <w:shd w:val="clear" w:color="auto" w:fill="auto"/>
            <w:noWrap/>
            <w:vAlign w:val="center"/>
          </w:tcPr>
          <w:p w14:paraId="171A687B" w14:textId="77777777" w:rsidR="00D5376F" w:rsidRPr="00F87EA0" w:rsidRDefault="00D5376F" w:rsidP="00D5376F">
            <w:pPr>
              <w:pStyle w:val="ListParagraph"/>
              <w:numPr>
                <w:ilvl w:val="0"/>
                <w:numId w:val="2"/>
              </w:numPr>
              <w:spacing w:after="0" w:line="288" w:lineRule="auto"/>
              <w:rPr>
                <w:rFonts w:eastAsia="Times New Roman"/>
                <w:color w:val="000000"/>
                <w:lang w:val="vi-VN"/>
              </w:rPr>
            </w:pPr>
            <w:r w:rsidRPr="00F87EA0">
              <w:rPr>
                <w:rFonts w:eastAsia="Times New Roman"/>
                <w:color w:val="000000"/>
                <w:lang w:val="vi-VN"/>
              </w:rPr>
              <w:t>Chương trình liên kết do trường đại học đối tác cấp bằng</w:t>
            </w:r>
          </w:p>
        </w:tc>
      </w:tr>
      <w:tr w:rsidR="00D5376F" w:rsidRPr="00715ADA" w14:paraId="012A6D8A" w14:textId="77777777" w:rsidTr="006D5B7E">
        <w:trPr>
          <w:trHeight w:val="600"/>
        </w:trPr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523952CD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14:paraId="7C2A7449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QSQ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03BC115B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7340101_AU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60F274D9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lang w:val="en-US"/>
              </w:rPr>
              <w:t>Quản trị kinh doanh (Đại học AUT)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(2+2)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507989CA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A00;A01;D01</w:t>
            </w:r>
          </w:p>
        </w:tc>
        <w:tc>
          <w:tcPr>
            <w:tcW w:w="1903" w:type="dxa"/>
          </w:tcPr>
          <w:p w14:paraId="61A7E5DE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</w:tr>
      <w:tr w:rsidR="00D5376F" w:rsidRPr="00715ADA" w14:paraId="42FDE594" w14:textId="77777777" w:rsidTr="006D5B7E">
        <w:trPr>
          <w:trHeight w:val="600"/>
        </w:trPr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53B8EC39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14:paraId="784B1D2C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QSQ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74AB1DD0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7340101_UH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14:paraId="63A3A614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lang w:val="en-US"/>
              </w:rPr>
              <w:t>Quản trị kinh doanh (Đại học Houston)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(2+2)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18272E4D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A00;A01;D01</w:t>
            </w:r>
          </w:p>
        </w:tc>
        <w:tc>
          <w:tcPr>
            <w:tcW w:w="1903" w:type="dxa"/>
          </w:tcPr>
          <w:p w14:paraId="3227FC11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150</w:t>
            </w:r>
          </w:p>
        </w:tc>
      </w:tr>
      <w:tr w:rsidR="00D5376F" w:rsidRPr="00715ADA" w14:paraId="304A2293" w14:textId="77777777" w:rsidTr="006D5B7E">
        <w:trPr>
          <w:trHeight w:val="600"/>
        </w:trPr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215D2A98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14:paraId="0E37DC2B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QSQ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10061406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7340101_NS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14:paraId="543AD8B6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lang w:val="en-US"/>
              </w:rPr>
              <w:t>Quản trị kinh doanh (Đại học New South Wales)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(2+2)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7098903C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A00;A01;D01</w:t>
            </w:r>
          </w:p>
        </w:tc>
        <w:tc>
          <w:tcPr>
            <w:tcW w:w="1903" w:type="dxa"/>
          </w:tcPr>
          <w:p w14:paraId="27E25100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</w:tr>
      <w:tr w:rsidR="00D5376F" w:rsidRPr="00715ADA" w14:paraId="2CC16756" w14:textId="77777777" w:rsidTr="006D5B7E">
        <w:trPr>
          <w:trHeight w:val="600"/>
        </w:trPr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271D365F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14:paraId="26BBB39A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QSQ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09E5F3AA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7480201_UN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14:paraId="55C176A1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lang w:val="en-US"/>
              </w:rPr>
              <w:t>Công nghệ thông tin (Đại học Nottingham)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(2+2)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79F0EF54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A00;A01</w:t>
            </w:r>
          </w:p>
        </w:tc>
        <w:tc>
          <w:tcPr>
            <w:tcW w:w="1903" w:type="dxa"/>
          </w:tcPr>
          <w:p w14:paraId="2B1A587C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</w:tr>
      <w:tr w:rsidR="00D5376F" w:rsidRPr="00715ADA" w14:paraId="436BB891" w14:textId="77777777" w:rsidTr="006D5B7E">
        <w:trPr>
          <w:trHeight w:val="600"/>
        </w:trPr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12A6235D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14:paraId="0AA76774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QSQ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53387740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7340101_UN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14:paraId="3843AF3D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lang w:val="en-US"/>
              </w:rPr>
              <w:t>Quản trị kinh doanh (Đại học Nottingham)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(2+2)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17A67A99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A00;A01;D01</w:t>
            </w:r>
          </w:p>
        </w:tc>
        <w:tc>
          <w:tcPr>
            <w:tcW w:w="1903" w:type="dxa"/>
          </w:tcPr>
          <w:p w14:paraId="68BA0557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</w:tr>
      <w:tr w:rsidR="00D5376F" w:rsidRPr="00715ADA" w14:paraId="39D34F87" w14:textId="77777777" w:rsidTr="006D5B7E">
        <w:trPr>
          <w:trHeight w:val="600"/>
        </w:trPr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169463FA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27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14:paraId="55CC245E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QSQ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139C0CFB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7420201_UN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14:paraId="64AAC310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lang w:val="en-US"/>
              </w:rPr>
              <w:t>Công nghệ sinh học (Đại học Nottingham)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(2+2)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060A1A67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A00;B00;B08;D07</w:t>
            </w:r>
          </w:p>
        </w:tc>
        <w:tc>
          <w:tcPr>
            <w:tcW w:w="1903" w:type="dxa"/>
          </w:tcPr>
          <w:p w14:paraId="4CA38FE0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</w:tr>
      <w:tr w:rsidR="00D5376F" w:rsidRPr="00715ADA" w14:paraId="4B7A535C" w14:textId="77777777" w:rsidTr="006D5B7E">
        <w:trPr>
          <w:trHeight w:val="600"/>
        </w:trPr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7A9ECEFF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14:paraId="39780E7D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QSQ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4DD0A302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7520207_UN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14:paraId="580A5626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lang w:val="en-US"/>
              </w:rPr>
              <w:t>Kỹ thuật điện tử viễn thông (Đại học Nottingham)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(2+2)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1F97C227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A00;A01;B00;D01</w:t>
            </w:r>
          </w:p>
        </w:tc>
        <w:tc>
          <w:tcPr>
            <w:tcW w:w="1903" w:type="dxa"/>
          </w:tcPr>
          <w:p w14:paraId="1C001D8C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</w:tr>
      <w:tr w:rsidR="00D5376F" w:rsidRPr="00715ADA" w14:paraId="5BF0E2B3" w14:textId="77777777" w:rsidTr="006D5B7E">
        <w:trPr>
          <w:trHeight w:val="600"/>
        </w:trPr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2EDCBF8C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14:paraId="65AD3081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QSQ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402AAC1D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7540101_UN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14:paraId="4019B9EA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lang w:val="en-US"/>
              </w:rPr>
              <w:t>Công nghệ Thực phẩm (Đại học Notting ham)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(2+2)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35FE16A2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A00;A01;B00;D07</w:t>
            </w:r>
          </w:p>
        </w:tc>
        <w:tc>
          <w:tcPr>
            <w:tcW w:w="1903" w:type="dxa"/>
          </w:tcPr>
          <w:p w14:paraId="6FB70969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</w:tr>
      <w:tr w:rsidR="00D5376F" w:rsidRPr="00715ADA" w14:paraId="3BBDFB78" w14:textId="77777777" w:rsidTr="006D5B7E">
        <w:trPr>
          <w:trHeight w:val="600"/>
        </w:trPr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4335DA0C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14:paraId="03FAE338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QSQ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4AEB7B30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7480201_WE2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14:paraId="46E1C1D8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lang w:val="en-US"/>
              </w:rPr>
              <w:t>Công nghệ thông tin (Đại học West of England) (2+2)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5DD65A67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A00;A01</w:t>
            </w:r>
          </w:p>
        </w:tc>
        <w:tc>
          <w:tcPr>
            <w:tcW w:w="1903" w:type="dxa"/>
          </w:tcPr>
          <w:p w14:paraId="03570095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</w:tr>
      <w:tr w:rsidR="00D5376F" w:rsidRPr="00715ADA" w14:paraId="7D44B31A" w14:textId="77777777" w:rsidTr="006D5B7E">
        <w:trPr>
          <w:trHeight w:val="600"/>
        </w:trPr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0264EBEF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14:paraId="74BBF248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QSQ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694AB8C8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7340101_WE2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14:paraId="729FAE8A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lang w:val="en-US"/>
              </w:rPr>
              <w:t>Quản trị kinh doanh (Đại học West of England)(2+2)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72F7D4D2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A00;A01;D01</w:t>
            </w:r>
          </w:p>
        </w:tc>
        <w:tc>
          <w:tcPr>
            <w:tcW w:w="1903" w:type="dxa"/>
          </w:tcPr>
          <w:p w14:paraId="28AC83B0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150</w:t>
            </w:r>
          </w:p>
        </w:tc>
      </w:tr>
      <w:tr w:rsidR="00D5376F" w:rsidRPr="00715ADA" w14:paraId="140FBEFF" w14:textId="77777777" w:rsidTr="006D5B7E">
        <w:trPr>
          <w:trHeight w:val="600"/>
        </w:trPr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4F97E72D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14:paraId="118C9792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QSQ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599F76EE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7520207_WE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14:paraId="55A27FD2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lang w:val="en-US"/>
              </w:rPr>
              <w:t>Kỹ thuật điện tử viễn thông (Đại học West of England)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(2+2)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560E82B0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A00;A01;B00;D01</w:t>
            </w:r>
          </w:p>
        </w:tc>
        <w:tc>
          <w:tcPr>
            <w:tcW w:w="1903" w:type="dxa"/>
          </w:tcPr>
          <w:p w14:paraId="05B88D42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</w:tr>
      <w:tr w:rsidR="00D5376F" w:rsidRPr="00715ADA" w14:paraId="5D4E8FB5" w14:textId="77777777" w:rsidTr="006D5B7E">
        <w:trPr>
          <w:trHeight w:val="600"/>
        </w:trPr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3B1F01F2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14:paraId="2F9A7B6E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QSQ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547DEE9F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7420201_WE2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14:paraId="7E38246C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lang w:val="en-US"/>
              </w:rPr>
              <w:t>Công nghệ sinh học (Đại học West of England) (2+2)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4ADA3B32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A00;B00;B08;D07</w:t>
            </w:r>
          </w:p>
        </w:tc>
        <w:tc>
          <w:tcPr>
            <w:tcW w:w="1903" w:type="dxa"/>
          </w:tcPr>
          <w:p w14:paraId="311DBFA9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</w:tr>
      <w:tr w:rsidR="00D5376F" w:rsidRPr="00715ADA" w14:paraId="6C76D754" w14:textId="77777777" w:rsidTr="006D5B7E">
        <w:trPr>
          <w:trHeight w:val="600"/>
        </w:trPr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29EC0060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14:paraId="5DD732BF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QSQ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23C2BB5B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7220201_WE2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14:paraId="009A501A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lang w:val="en-US"/>
              </w:rPr>
              <w:t>Ngôn ngữ Anh (Đại học West of England) (2+2)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3AFFB835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A01;B08;D01;D07</w:t>
            </w:r>
          </w:p>
        </w:tc>
        <w:tc>
          <w:tcPr>
            <w:tcW w:w="1903" w:type="dxa"/>
          </w:tcPr>
          <w:p w14:paraId="7F4A9D05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</w:tr>
      <w:tr w:rsidR="00D5376F" w:rsidRPr="00715ADA" w14:paraId="64C2472E" w14:textId="77777777" w:rsidTr="006D5B7E">
        <w:trPr>
          <w:trHeight w:val="600"/>
        </w:trPr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262F9DF0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14:paraId="0BCAD3BC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QSQ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7F299B13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7340101_WE4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14:paraId="7A2F288D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lang w:val="en-US"/>
              </w:rPr>
              <w:t>Quản trị kinh doanh (Đại học West of England)(4+0)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7E33A4C7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A00;A01;D01</w:t>
            </w:r>
          </w:p>
        </w:tc>
        <w:tc>
          <w:tcPr>
            <w:tcW w:w="1903" w:type="dxa"/>
          </w:tcPr>
          <w:p w14:paraId="1E45545D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300</w:t>
            </w:r>
          </w:p>
        </w:tc>
      </w:tr>
      <w:tr w:rsidR="00D5376F" w:rsidRPr="00715ADA" w14:paraId="3AD73E09" w14:textId="77777777" w:rsidTr="006D5B7E">
        <w:trPr>
          <w:trHeight w:val="600"/>
        </w:trPr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0C318FEC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14:paraId="646B0CE6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QSQ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79DACE49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7220201_WE4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14:paraId="5A28B497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lang w:val="en-US"/>
              </w:rPr>
              <w:t xml:space="preserve">Ngôn ngữ Anh (Đại học West </w:t>
            </w:r>
            <w:r w:rsidRPr="00715ADA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of England) (4+0)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66A4D840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A01;B08;D01;D07</w:t>
            </w:r>
          </w:p>
        </w:tc>
        <w:tc>
          <w:tcPr>
            <w:tcW w:w="1903" w:type="dxa"/>
          </w:tcPr>
          <w:p w14:paraId="5D08EF75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</w:tr>
      <w:tr w:rsidR="00D5376F" w:rsidRPr="00715ADA" w14:paraId="64C8E812" w14:textId="77777777" w:rsidTr="006D5B7E">
        <w:trPr>
          <w:trHeight w:val="900"/>
        </w:trPr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6E73B3A3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14:paraId="67BF6248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QSQ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342A5DEA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7420201_WE4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14:paraId="5861BA37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lang w:val="en-US"/>
              </w:rPr>
              <w:t>Công nghệ sinh học định hướng Y Sinh (Đại học West of England) (4+0)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3831B283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A00;B00;B08;D07</w:t>
            </w:r>
          </w:p>
        </w:tc>
        <w:tc>
          <w:tcPr>
            <w:tcW w:w="1903" w:type="dxa"/>
          </w:tcPr>
          <w:p w14:paraId="659A1FF5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</w:tr>
      <w:tr w:rsidR="00D5376F" w:rsidRPr="00715ADA" w14:paraId="4651975D" w14:textId="77777777" w:rsidTr="006D5B7E">
        <w:trPr>
          <w:trHeight w:val="600"/>
        </w:trPr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0A7BF43A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14:paraId="505507F2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QSQ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691EB590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7480201_WE4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14:paraId="5A284FAB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lang w:val="en-US"/>
              </w:rPr>
              <w:t>Công nghệ thông tin (Đại học West of England) (4+0)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578544B6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A00;A01</w:t>
            </w:r>
          </w:p>
        </w:tc>
        <w:tc>
          <w:tcPr>
            <w:tcW w:w="1903" w:type="dxa"/>
          </w:tcPr>
          <w:p w14:paraId="2EA9E20B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</w:tr>
      <w:tr w:rsidR="00D5376F" w:rsidRPr="00715ADA" w14:paraId="51158B7F" w14:textId="77777777" w:rsidTr="006D5B7E">
        <w:trPr>
          <w:trHeight w:val="600"/>
        </w:trPr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43289CAF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14:paraId="080FAD82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QSQ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5C801616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7220201_WE3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14:paraId="38DC3D3C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lang w:val="en-US"/>
              </w:rPr>
              <w:t>Ngôn ngữ Anh (Đại học West of England) (3+1)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7425E835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A01;B08;D01;D07</w:t>
            </w:r>
          </w:p>
        </w:tc>
        <w:tc>
          <w:tcPr>
            <w:tcW w:w="1903" w:type="dxa"/>
          </w:tcPr>
          <w:p w14:paraId="6D4A290B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</w:tr>
      <w:tr w:rsidR="00D5376F" w:rsidRPr="00715ADA" w14:paraId="15C919B8" w14:textId="77777777" w:rsidTr="006D5B7E">
        <w:trPr>
          <w:trHeight w:val="600"/>
        </w:trPr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429574C2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14:paraId="7AAD0659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QSQ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5AD9764C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7480106_SB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14:paraId="639C2616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lang w:val="en-US"/>
              </w:rPr>
              <w:t>Kỹ thuật Máy tính (Đại học SUNY Binghamton)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(2+2)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786E0A15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A00;A01</w:t>
            </w:r>
          </w:p>
        </w:tc>
        <w:tc>
          <w:tcPr>
            <w:tcW w:w="1903" w:type="dxa"/>
          </w:tcPr>
          <w:p w14:paraId="3085BDA4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</w:tr>
      <w:tr w:rsidR="00D5376F" w:rsidRPr="00715ADA" w14:paraId="5ED23958" w14:textId="77777777" w:rsidTr="006D5B7E">
        <w:trPr>
          <w:trHeight w:val="600"/>
        </w:trPr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5EEC52DA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14:paraId="2B335914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QSQ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6BED0C9C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7520118_SB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14:paraId="0009AD4B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lang w:val="en-US"/>
              </w:rPr>
              <w:t>Kỹ thuật hệ thống công nghiệp (Đại học SUNY Binghamton)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(2+2)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14:paraId="0E49CA06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A00;A01;D01</w:t>
            </w:r>
          </w:p>
        </w:tc>
        <w:tc>
          <w:tcPr>
            <w:tcW w:w="1903" w:type="dxa"/>
          </w:tcPr>
          <w:p w14:paraId="3FD80F5D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</w:tr>
      <w:tr w:rsidR="00D5376F" w:rsidRPr="00715ADA" w14:paraId="1DA29128" w14:textId="77777777" w:rsidTr="006D5B7E">
        <w:trPr>
          <w:trHeight w:val="600"/>
        </w:trPr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41EED570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14:paraId="027EF5D2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QSQ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5BA91B61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7520207_SB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14:paraId="018C4AE3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lang w:val="en-US"/>
              </w:rPr>
              <w:t>Kỹ thuật điện tử viễn thông (Đại học SUNY Binghamton)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(2+2)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7E218721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A00;A01;B00;D01</w:t>
            </w:r>
          </w:p>
        </w:tc>
        <w:tc>
          <w:tcPr>
            <w:tcW w:w="1903" w:type="dxa"/>
          </w:tcPr>
          <w:p w14:paraId="674A04AF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</w:tr>
      <w:tr w:rsidR="00D5376F" w:rsidRPr="00715ADA" w14:paraId="7746E643" w14:textId="77777777" w:rsidTr="006D5B7E">
        <w:trPr>
          <w:trHeight w:val="600"/>
        </w:trPr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00A76E5F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14:paraId="3241E6E3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QSQ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25436B09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7480201_DK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14:paraId="266DEBB6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lang w:val="en-US"/>
              </w:rPr>
              <w:t>Công nghệ thông tin (Đại học Deakin) (2+2)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61F8601F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A00;A01</w:t>
            </w:r>
          </w:p>
        </w:tc>
        <w:tc>
          <w:tcPr>
            <w:tcW w:w="1903" w:type="dxa"/>
          </w:tcPr>
          <w:p w14:paraId="108C73E6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</w:tr>
      <w:tr w:rsidR="00D5376F" w:rsidRPr="00715ADA" w14:paraId="0B722774" w14:textId="77777777" w:rsidTr="006D5B7E">
        <w:trPr>
          <w:trHeight w:val="600"/>
        </w:trPr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75FCA2E1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14:paraId="78018C65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QSQ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6E73E5DD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7480201_DK3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14:paraId="6F465421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lang w:val="en-US"/>
              </w:rPr>
              <w:t>Công nghệ thông tin (Đại học Deakin) (3+1)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78167823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A00;A01</w:t>
            </w:r>
          </w:p>
        </w:tc>
        <w:tc>
          <w:tcPr>
            <w:tcW w:w="1903" w:type="dxa"/>
          </w:tcPr>
          <w:p w14:paraId="110BC430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</w:tr>
      <w:tr w:rsidR="00D5376F" w:rsidRPr="00715ADA" w14:paraId="50DD79C2" w14:textId="77777777" w:rsidTr="006D5B7E">
        <w:trPr>
          <w:trHeight w:val="600"/>
        </w:trPr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35604197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45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14:paraId="48C11D64" w14:textId="77777777" w:rsidR="00D5376F" w:rsidRPr="00715ADA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QSQ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33914F82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7480201_DK25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14:paraId="68A40152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lang w:val="en-US"/>
              </w:rPr>
              <w:t>Công nghệ thông tin (Đại học Deakin) (2.5+1.5)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76D3917C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5A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A00;A01</w:t>
            </w:r>
          </w:p>
        </w:tc>
        <w:tc>
          <w:tcPr>
            <w:tcW w:w="1903" w:type="dxa"/>
          </w:tcPr>
          <w:p w14:paraId="2D813510" w14:textId="77777777" w:rsidR="00D5376F" w:rsidRPr="00715ADA" w:rsidRDefault="00D5376F" w:rsidP="006D5B7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</w:tr>
    </w:tbl>
    <w:p w14:paraId="5B94E43D" w14:textId="77777777" w:rsidR="00D5376F" w:rsidRDefault="00D5376F" w:rsidP="00D5376F">
      <w:pPr>
        <w:spacing w:line="288" w:lineRule="auto"/>
        <w:rPr>
          <w:lang w:val="en-US"/>
        </w:rPr>
      </w:pPr>
    </w:p>
    <w:p w14:paraId="7A04CD0D" w14:textId="77777777" w:rsidR="00D5376F" w:rsidRDefault="00D5376F" w:rsidP="00D5376F">
      <w:pPr>
        <w:spacing w:line="288" w:lineRule="auto"/>
        <w:rPr>
          <w:lang w:val="en-US"/>
        </w:rPr>
      </w:pPr>
    </w:p>
    <w:p w14:paraId="253B6436" w14:textId="77777777" w:rsidR="00D5376F" w:rsidRPr="00F87EA0" w:rsidRDefault="00D5376F" w:rsidP="00D5376F">
      <w:pPr>
        <w:spacing w:line="288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7EA0">
        <w:rPr>
          <w:rFonts w:ascii="Times New Roman" w:hAnsi="Times New Roman" w:cs="Times New Roman"/>
          <w:b/>
          <w:bCs/>
          <w:sz w:val="28"/>
          <w:szCs w:val="28"/>
        </w:rPr>
        <w:t>Lưu ý với thí sinh có chứng chỉ quốc tế về tiếng Anh:</w:t>
      </w:r>
    </w:p>
    <w:p w14:paraId="72802216" w14:textId="77777777" w:rsidR="00D5376F" w:rsidRPr="007B3642" w:rsidRDefault="00D5376F" w:rsidP="00D5376F">
      <w:pPr>
        <w:pStyle w:val="ListParagraph"/>
        <w:numPr>
          <w:ilvl w:val="0"/>
          <w:numId w:val="1"/>
        </w:numPr>
        <w:spacing w:after="0" w:line="288" w:lineRule="auto"/>
        <w:jc w:val="both"/>
        <w:rPr>
          <w:color w:val="000000"/>
          <w:szCs w:val="28"/>
          <w:lang w:val="sv-SE"/>
        </w:rPr>
      </w:pPr>
      <w:r w:rsidRPr="007B3642">
        <w:rPr>
          <w:color w:val="000000"/>
          <w:szCs w:val="28"/>
          <w:lang w:val="sv-SE"/>
        </w:rPr>
        <w:t>Đối với thí sinh đăng ký tổ hợp xét tuyển có môn Tiếng Anh</w:t>
      </w:r>
      <w:r>
        <w:rPr>
          <w:color w:val="000000"/>
          <w:szCs w:val="28"/>
          <w:lang w:val="sv-SE"/>
        </w:rPr>
        <w:t xml:space="preserve"> ở các phương thức 1, 2 và 4</w:t>
      </w:r>
      <w:r w:rsidRPr="007B3642">
        <w:rPr>
          <w:color w:val="000000"/>
          <w:szCs w:val="28"/>
          <w:lang w:val="sv-SE"/>
        </w:rPr>
        <w:t>, nếu thí sinh có chứng chỉ tiếng Anh</w:t>
      </w:r>
      <w:r>
        <w:rPr>
          <w:color w:val="000000"/>
          <w:szCs w:val="28"/>
          <w:lang w:val="sv-SE"/>
        </w:rPr>
        <w:t xml:space="preserve"> quốc tế như </w:t>
      </w:r>
      <w:r w:rsidRPr="007B3642">
        <w:rPr>
          <w:color w:val="000000"/>
          <w:szCs w:val="28"/>
          <w:lang w:val="sv-SE"/>
        </w:rPr>
        <w:t>IELTS hoặc TOEFL iBT thì được quy đổi điểm trung bình môn Tiếng Anh trong tổ hợp xét tuyển như sau:</w:t>
      </w:r>
    </w:p>
    <w:tbl>
      <w:tblPr>
        <w:tblW w:w="6930" w:type="dxa"/>
        <w:tblInd w:w="11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700"/>
        <w:gridCol w:w="2070"/>
      </w:tblGrid>
      <w:tr w:rsidR="00D5376F" w:rsidRPr="007B3642" w14:paraId="3C1ED3D5" w14:textId="77777777" w:rsidTr="006D5B7E">
        <w:trPr>
          <w:trHeight w:val="66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8A8A838" w14:textId="77777777" w:rsidR="00D5376F" w:rsidRPr="007B3642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Chứng chỉ IELTS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94A3A7F" w14:textId="77777777" w:rsidR="00D5376F" w:rsidRPr="007B3642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Chứng chỉ TOEFL iBT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FB2DEEB" w14:textId="77777777" w:rsidR="00D5376F" w:rsidRPr="007B3642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Điểm quy đổi</w:t>
            </w:r>
          </w:p>
        </w:tc>
      </w:tr>
      <w:tr w:rsidR="00D5376F" w:rsidRPr="007B3642" w14:paraId="0A2C4AF2" w14:textId="77777777" w:rsidTr="006D5B7E">
        <w:trPr>
          <w:trHeight w:val="2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5B172F7" w14:textId="77777777" w:rsidR="00D5376F" w:rsidRPr="007B3642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≥ 6.0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3942661" w14:textId="77777777" w:rsidR="00D5376F" w:rsidRPr="007B3642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– 78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5911700" w14:textId="77777777" w:rsidR="00D5376F" w:rsidRPr="007B3642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5376F" w:rsidRPr="007B3642" w14:paraId="09662115" w14:textId="77777777" w:rsidTr="006D5B7E">
        <w:trPr>
          <w:trHeight w:val="156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043E7A0" w14:textId="77777777" w:rsidR="00D5376F" w:rsidRPr="007B3642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819CA6E" w14:textId="77777777" w:rsidR="00D5376F" w:rsidRPr="007B3642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 – 59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077A79F" w14:textId="77777777" w:rsidR="00D5376F" w:rsidRPr="007B3642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</w:t>
            </w:r>
          </w:p>
        </w:tc>
      </w:tr>
      <w:tr w:rsidR="00D5376F" w:rsidRPr="007B3642" w14:paraId="3A71B437" w14:textId="77777777" w:rsidTr="006D5B7E">
        <w:trPr>
          <w:trHeight w:val="2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E0FDD73" w14:textId="77777777" w:rsidR="00D5376F" w:rsidRPr="007B3642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1AF5A4F" w14:textId="77777777" w:rsidR="00D5376F" w:rsidRPr="007B3642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– 45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F285C82" w14:textId="77777777" w:rsidR="00D5376F" w:rsidRPr="007B3642" w:rsidRDefault="00D5376F" w:rsidP="006D5B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</w:tr>
      <w:tr w:rsidR="00D5376F" w:rsidRPr="007B3642" w14:paraId="24E3B1BE" w14:textId="77777777" w:rsidTr="006D5B7E">
        <w:trPr>
          <w:trHeight w:val="2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371B8107" w14:textId="77777777" w:rsidR="00D5376F" w:rsidRPr="007B3642" w:rsidRDefault="00D5376F" w:rsidP="006D5B7E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≤ 4.5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3531C003" w14:textId="77777777" w:rsidR="00D5376F" w:rsidRPr="007B3642" w:rsidRDefault="00D5376F" w:rsidP="006D5B7E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509FFE18" w14:textId="77777777" w:rsidR="00D5376F" w:rsidRPr="007B3642" w:rsidRDefault="00D5376F" w:rsidP="006D5B7E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Không quy đổi</w:t>
            </w:r>
          </w:p>
        </w:tc>
      </w:tr>
    </w:tbl>
    <w:p w14:paraId="4E268364" w14:textId="77777777" w:rsidR="00D5376F" w:rsidRDefault="00D5376F" w:rsidP="00D5376F">
      <w:pPr>
        <w:spacing w:line="288" w:lineRule="auto"/>
        <w:rPr>
          <w:lang w:val="en-US"/>
        </w:rPr>
      </w:pPr>
    </w:p>
    <w:p w14:paraId="4A3AC153" w14:textId="368B641A" w:rsidR="00D5376F" w:rsidRDefault="00D5376F" w:rsidP="00D5376F">
      <w:r w:rsidRPr="00FF28CE">
        <w:rPr>
          <w:lang w:val="en-US"/>
        </w:rPr>
        <w:br w:type="page"/>
      </w:r>
    </w:p>
    <w:sectPr w:rsidR="00D537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F5D9D"/>
    <w:multiLevelType w:val="hybridMultilevel"/>
    <w:tmpl w:val="C508779C"/>
    <w:lvl w:ilvl="0" w:tplc="500AE0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73AF6"/>
    <w:multiLevelType w:val="hybridMultilevel"/>
    <w:tmpl w:val="3F1C8B7E"/>
    <w:lvl w:ilvl="0" w:tplc="FB6AC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76F"/>
    <w:rsid w:val="00D5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B35F730"/>
  <w15:chartTrackingRefBased/>
  <w15:docId w15:val="{C42658C8-F708-534E-94FA-2CAB1846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76F"/>
    <w:pPr>
      <w:spacing w:after="160" w:line="259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Norm,Nga 3,List Paragraph1,Đoạn của Danh sách,List Paragraph11,Đoạn c𞹺Danh sách,List Paragraph111"/>
    <w:basedOn w:val="Normal"/>
    <w:link w:val="ListParagraphChar"/>
    <w:uiPriority w:val="34"/>
    <w:qFormat/>
    <w:rsid w:val="00D5376F"/>
    <w:pPr>
      <w:ind w:left="720"/>
      <w:contextualSpacing/>
    </w:pPr>
    <w:rPr>
      <w:rFonts w:ascii="Times New Roman" w:eastAsia="Calibri" w:hAnsi="Times New Roman" w:cs="Times New Roman"/>
      <w:sz w:val="28"/>
      <w:lang w:val="en-US"/>
    </w:rPr>
  </w:style>
  <w:style w:type="character" w:customStyle="1" w:styleId="ListParagraphChar">
    <w:name w:val="List Paragraph Char"/>
    <w:aliases w:val="Paragraph Char,Norm Char,Nga 3 Char,List Paragraph1 Char,Đoạn của Danh sách Char,List Paragraph11 Char,Đoạn c𞹺Danh sách Char,List Paragraph111 Char"/>
    <w:link w:val="ListParagraph"/>
    <w:uiPriority w:val="34"/>
    <w:qFormat/>
    <w:locked/>
    <w:rsid w:val="00D5376F"/>
    <w:rPr>
      <w:rFonts w:ascii="Times New Roman" w:eastAsia="Calibri" w:hAnsi="Times New Roman" w:cs="Times New Roman"/>
      <w:sz w:val="28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2021-01-18T13:11:00Z</dcterms:created>
  <dcterms:modified xsi:type="dcterms:W3CDTF">2021-01-18T13:11:00Z</dcterms:modified>
</cp:coreProperties>
</file>