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53FA" w:rsidRDefault="009953FA" w:rsidP="009953FA">
      <w:pPr>
        <w:ind w:left="202" w:right="12" w:hanging="202"/>
        <w:jc w:val="both"/>
        <w:rPr>
          <w:noProof/>
          <w:lang w:val="vi-VN"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5304"/>
      </w:tblGrid>
      <w:tr w:rsidR="009953FA" w:rsidRPr="000B66BE" w:rsidTr="00F53196">
        <w:tc>
          <w:tcPr>
            <w:tcW w:w="4495" w:type="dxa"/>
          </w:tcPr>
          <w:p w:rsidR="009953FA" w:rsidRPr="00DB427A" w:rsidRDefault="00DB427A" w:rsidP="00F53196">
            <w:pPr>
              <w:jc w:val="center"/>
              <w:rPr>
                <w:b/>
              </w:rPr>
            </w:pPr>
            <w:r>
              <w:rPr>
                <w:b/>
              </w:rPr>
              <w:t>BAN CHẤP HÀNH TRUNG ƯƠNG</w:t>
            </w:r>
          </w:p>
          <w:p w:rsidR="009953FA" w:rsidRPr="009953FA" w:rsidRDefault="009953FA" w:rsidP="00F53196">
            <w:pPr>
              <w:jc w:val="center"/>
              <w:rPr>
                <w:lang w:val="vi-VN"/>
              </w:rPr>
            </w:pPr>
            <w:r>
              <w:rPr>
                <w:noProof/>
                <w:color w:val="000000" w:themeColor="text1"/>
                <w:sz w:val="20"/>
              </w:rPr>
              <mc:AlternateContent>
                <mc:Choice Requires="wps">
                  <w:drawing>
                    <wp:anchor distT="4294967292" distB="4294967292" distL="114300" distR="114300" simplePos="0" relativeHeight="251666432" behindDoc="0" locked="0" layoutInCell="1" allowOverlap="1" wp14:anchorId="15E880E5" wp14:editId="13A57EC0">
                      <wp:simplePos x="0" y="0"/>
                      <wp:positionH relativeFrom="column">
                        <wp:posOffset>906780</wp:posOffset>
                      </wp:positionH>
                      <wp:positionV relativeFrom="paragraph">
                        <wp:posOffset>25400</wp:posOffset>
                      </wp:positionV>
                      <wp:extent cx="910590" cy="0"/>
                      <wp:effectExtent l="0" t="0" r="2286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0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4CFE6" id="Line 6"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1.4pt,2pt" to="143.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az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"/>
                  </w:pict>
                </mc:Fallback>
              </mc:AlternateContent>
            </w:r>
          </w:p>
          <w:p w:rsidR="009953FA" w:rsidRPr="000B66BE" w:rsidRDefault="009953FA" w:rsidP="00F53196">
            <w:pPr>
              <w:jc w:val="center"/>
            </w:pPr>
          </w:p>
        </w:tc>
        <w:tc>
          <w:tcPr>
            <w:tcW w:w="5304" w:type="dxa"/>
          </w:tcPr>
          <w:p w:rsidR="009953FA" w:rsidRDefault="009953FA" w:rsidP="00F53196">
            <w:pPr>
              <w:pStyle w:val="Heading5"/>
              <w:jc w:val="center"/>
              <w:outlineLvl w:val="4"/>
              <w:rPr>
                <w:color w:val="000000" w:themeColor="text1"/>
              </w:rPr>
            </w:pPr>
            <w:r w:rsidRPr="00EB14CC">
              <w:rPr>
                <w:color w:val="000000" w:themeColor="text1"/>
              </w:rPr>
              <w:t>CỘNG HOÀ XÃ HỘI CHỦ NGHĨA VIỆT NAM</w:t>
            </w:r>
          </w:p>
          <w:p w:rsidR="009953FA" w:rsidRPr="000B66BE" w:rsidRDefault="009953FA" w:rsidP="00F53196">
            <w:pPr>
              <w:jc w:val="center"/>
            </w:pPr>
            <w:r w:rsidRPr="00EB14CC">
              <w:rPr>
                <w:b/>
                <w:bCs/>
                <w:color w:val="000000" w:themeColor="text1"/>
                <w:sz w:val="28"/>
                <w:szCs w:val="28"/>
              </w:rPr>
              <w:t>Độc lập - Tự do - Hạnh phúc</w:t>
            </w:r>
          </w:p>
          <w:p w:rsidR="009953FA" w:rsidRDefault="009953FA" w:rsidP="00F53196">
            <w:pPr>
              <w:pStyle w:val="Heading5"/>
              <w:outlineLvl w:val="4"/>
              <w:rPr>
                <w:i/>
                <w:iCs/>
                <w:color w:val="000000" w:themeColor="text1"/>
                <w:szCs w:val="26"/>
              </w:rPr>
            </w:pPr>
            <w:r>
              <w:rPr>
                <w:noProof/>
                <w:color w:val="000000" w:themeColor="text1"/>
                <w:sz w:val="20"/>
              </w:rPr>
              <mc:AlternateContent>
                <mc:Choice Requires="wps">
                  <w:drawing>
                    <wp:anchor distT="4294967292" distB="4294967292" distL="114300" distR="114300" simplePos="0" relativeHeight="251667456" behindDoc="0" locked="0" layoutInCell="1" allowOverlap="1" wp14:anchorId="4EFC5002" wp14:editId="409648C6">
                      <wp:simplePos x="0" y="0"/>
                      <wp:positionH relativeFrom="column">
                        <wp:posOffset>556260</wp:posOffset>
                      </wp:positionH>
                      <wp:positionV relativeFrom="paragraph">
                        <wp:posOffset>59055</wp:posOffset>
                      </wp:positionV>
                      <wp:extent cx="2152650" cy="0"/>
                      <wp:effectExtent l="0" t="0" r="19050" b="1905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3E427" id="Line 14"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8pt,4.65pt" to="213.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ez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"/>
                  </w:pict>
                </mc:Fallback>
              </mc:AlternateContent>
            </w:r>
          </w:p>
          <w:p w:rsidR="009953FA" w:rsidRPr="000B66BE" w:rsidRDefault="009953FA" w:rsidP="00F53196">
            <w:pPr>
              <w:pStyle w:val="Heading5"/>
              <w:jc w:val="right"/>
              <w:outlineLvl w:val="4"/>
              <w:rPr>
                <w:b w:val="0"/>
                <w:color w:val="000000" w:themeColor="text1"/>
              </w:rPr>
            </w:pPr>
          </w:p>
        </w:tc>
      </w:tr>
    </w:tbl>
    <w:p w:rsidR="003B4922" w:rsidRPr="00626A18" w:rsidRDefault="003B4922" w:rsidP="009953FA">
      <w:pPr>
        <w:ind w:left="202" w:right="12" w:hanging="202"/>
        <w:jc w:val="both"/>
      </w:pPr>
    </w:p>
    <w:p w:rsidR="00360017" w:rsidRPr="00360017" w:rsidRDefault="00360017" w:rsidP="00360017">
      <w:pPr>
        <w:ind w:left="360"/>
        <w:jc w:val="center"/>
        <w:rPr>
          <w:b/>
          <w:sz w:val="28"/>
        </w:rPr>
      </w:pPr>
      <w:r w:rsidRPr="00360017">
        <w:rPr>
          <w:b/>
          <w:sz w:val="28"/>
        </w:rPr>
        <w:t>DANH SÁCH SINH VIÊN, NHÓM SINH VIÊN</w:t>
      </w:r>
    </w:p>
    <w:p w:rsidR="00360017" w:rsidRPr="00360017" w:rsidRDefault="00360017" w:rsidP="00360017">
      <w:pPr>
        <w:ind w:left="360"/>
        <w:jc w:val="center"/>
        <w:rPr>
          <w:b/>
          <w:sz w:val="28"/>
        </w:rPr>
      </w:pPr>
      <w:r w:rsidRPr="00360017">
        <w:rPr>
          <w:b/>
          <w:sz w:val="28"/>
        </w:rPr>
        <w:t xml:space="preserve">GIẢNG VIÊN HƯỚNG DẪN SINH VIÊN/NHÓM SINH VIÊN </w:t>
      </w:r>
    </w:p>
    <w:p w:rsidR="00360017" w:rsidRPr="00360017" w:rsidRDefault="00360017" w:rsidP="00360017">
      <w:pPr>
        <w:ind w:left="360"/>
        <w:jc w:val="center"/>
        <w:rPr>
          <w:b/>
          <w:sz w:val="28"/>
        </w:rPr>
      </w:pPr>
      <w:r w:rsidRPr="00360017">
        <w:rPr>
          <w:b/>
          <w:sz w:val="28"/>
        </w:rPr>
        <w:t>CÓ ĐỀ TÀI ĐẠT GIẢI NHẤT</w:t>
      </w:r>
    </w:p>
    <w:p w:rsidR="00360017" w:rsidRPr="00360017" w:rsidRDefault="00360017" w:rsidP="00360017">
      <w:pPr>
        <w:ind w:left="360"/>
        <w:jc w:val="center"/>
        <w:rPr>
          <w:b/>
          <w:sz w:val="28"/>
        </w:rPr>
      </w:pPr>
      <w:r w:rsidRPr="00360017">
        <w:rPr>
          <w:b/>
          <w:sz w:val="28"/>
        </w:rPr>
        <w:t xml:space="preserve">GIẢI THƯỞNG “SINH VIÊN NGHIÊN CỨU KHOA HỌC” NĂM </w:t>
      </w:r>
      <w:r w:rsidR="009522BF">
        <w:rPr>
          <w:b/>
          <w:sz w:val="28"/>
        </w:rPr>
        <w:t>2020</w:t>
      </w:r>
    </w:p>
    <w:p w:rsidR="00360017" w:rsidRPr="0073573F" w:rsidRDefault="00360017" w:rsidP="00360017">
      <w:pPr>
        <w:jc w:val="center"/>
        <w:rPr>
          <w:i/>
          <w:color w:val="FF0000"/>
          <w:sz w:val="24"/>
        </w:rPr>
      </w:pPr>
      <w:r w:rsidRPr="0073573F">
        <w:rPr>
          <w:i/>
          <w:color w:val="FF0000"/>
          <w:sz w:val="24"/>
        </w:rPr>
        <w:t xml:space="preserve">(Ban hành kèm theo Quyết đinh số: </w:t>
      </w:r>
      <w:r w:rsidR="0073573F">
        <w:rPr>
          <w:i/>
          <w:color w:val="FF0000"/>
        </w:rPr>
        <w:t>458</w:t>
      </w:r>
      <w:r w:rsidRPr="0073573F">
        <w:rPr>
          <w:i/>
          <w:color w:val="FF0000"/>
        </w:rPr>
        <w:t>-QĐ/TWĐTN</w:t>
      </w:r>
      <w:r w:rsidR="00AA5119">
        <w:rPr>
          <w:i/>
          <w:color w:val="FF0000"/>
        </w:rPr>
        <w:t xml:space="preserve"> </w:t>
      </w:r>
      <w:r w:rsidRPr="0073573F">
        <w:rPr>
          <w:i/>
          <w:color w:val="FF0000"/>
          <w:sz w:val="24"/>
        </w:rPr>
        <w:t>ngày 2</w:t>
      </w:r>
      <w:r w:rsidR="0073573F">
        <w:rPr>
          <w:i/>
          <w:color w:val="FF0000"/>
          <w:sz w:val="24"/>
        </w:rPr>
        <w:t>5</w:t>
      </w:r>
      <w:r w:rsidRPr="0073573F">
        <w:rPr>
          <w:i/>
          <w:color w:val="FF0000"/>
          <w:sz w:val="24"/>
        </w:rPr>
        <w:t xml:space="preserve"> tháng 11 năm </w:t>
      </w:r>
      <w:r w:rsidR="009522BF" w:rsidRPr="0073573F">
        <w:rPr>
          <w:i/>
          <w:color w:val="FF0000"/>
          <w:sz w:val="24"/>
        </w:rPr>
        <w:t>2020</w:t>
      </w:r>
      <w:r w:rsidRPr="0073573F">
        <w:rPr>
          <w:i/>
          <w:color w:val="FF0000"/>
          <w:sz w:val="24"/>
        </w:rPr>
        <w:t>)</w:t>
      </w:r>
    </w:p>
    <w:p w:rsidR="00360017" w:rsidRPr="00360017" w:rsidRDefault="00360017" w:rsidP="00360017">
      <w:pPr>
        <w:pStyle w:val="ListParagraph"/>
        <w:rPr>
          <w:i/>
        </w:rPr>
      </w:pPr>
    </w:p>
    <w:tbl>
      <w:tblPr>
        <w:tblW w:w="992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139"/>
        <w:gridCol w:w="2977"/>
        <w:gridCol w:w="3234"/>
        <w:gridCol w:w="2008"/>
      </w:tblGrid>
      <w:tr w:rsidR="00360017" w:rsidRPr="00BB4D4A" w:rsidTr="00360017">
        <w:trPr>
          <w:trHeight w:val="624"/>
        </w:trPr>
        <w:tc>
          <w:tcPr>
            <w:tcW w:w="563" w:type="dxa"/>
            <w:shd w:val="clear" w:color="000000" w:fill="FFFFFF"/>
            <w:vAlign w:val="center"/>
            <w:hideMark/>
          </w:tcPr>
          <w:p w:rsidR="00360017" w:rsidRPr="00BB4D4A" w:rsidRDefault="00360017" w:rsidP="00F53196">
            <w:pPr>
              <w:jc w:val="center"/>
              <w:rPr>
                <w:b/>
                <w:bCs/>
                <w:szCs w:val="26"/>
              </w:rPr>
            </w:pPr>
            <w:r w:rsidRPr="00BB4D4A">
              <w:rPr>
                <w:b/>
                <w:bCs/>
                <w:szCs w:val="26"/>
              </w:rPr>
              <w:t>TT</w:t>
            </w:r>
          </w:p>
        </w:tc>
        <w:tc>
          <w:tcPr>
            <w:tcW w:w="1139" w:type="dxa"/>
            <w:shd w:val="clear" w:color="000000" w:fill="FFFFFF"/>
            <w:vAlign w:val="center"/>
            <w:hideMark/>
          </w:tcPr>
          <w:p w:rsidR="00360017" w:rsidRPr="00BB4D4A" w:rsidRDefault="00360017" w:rsidP="00F53196">
            <w:pPr>
              <w:jc w:val="center"/>
              <w:rPr>
                <w:b/>
                <w:bCs/>
                <w:szCs w:val="26"/>
              </w:rPr>
            </w:pPr>
            <w:r w:rsidRPr="00BB4D4A">
              <w:rPr>
                <w:b/>
                <w:bCs/>
                <w:szCs w:val="26"/>
              </w:rPr>
              <w:t>Mã số đề tài</w:t>
            </w:r>
          </w:p>
        </w:tc>
        <w:tc>
          <w:tcPr>
            <w:tcW w:w="2977" w:type="dxa"/>
            <w:shd w:val="clear" w:color="000000" w:fill="FFFFFF"/>
            <w:vAlign w:val="center"/>
            <w:hideMark/>
          </w:tcPr>
          <w:p w:rsidR="00360017" w:rsidRPr="00BB4D4A" w:rsidRDefault="00360017" w:rsidP="00F53196">
            <w:pPr>
              <w:jc w:val="center"/>
              <w:rPr>
                <w:b/>
                <w:bCs/>
                <w:szCs w:val="26"/>
              </w:rPr>
            </w:pPr>
            <w:r w:rsidRPr="00BB4D4A">
              <w:rPr>
                <w:b/>
                <w:bCs/>
                <w:szCs w:val="26"/>
              </w:rPr>
              <w:t>Tên đề tài</w:t>
            </w:r>
          </w:p>
        </w:tc>
        <w:tc>
          <w:tcPr>
            <w:tcW w:w="3234" w:type="dxa"/>
            <w:shd w:val="clear" w:color="000000" w:fill="FFFFFF"/>
            <w:vAlign w:val="center"/>
            <w:hideMark/>
          </w:tcPr>
          <w:p w:rsidR="00360017" w:rsidRPr="00BB4D4A" w:rsidRDefault="00360017" w:rsidP="00F53196">
            <w:pPr>
              <w:jc w:val="center"/>
              <w:rPr>
                <w:b/>
                <w:bCs/>
                <w:szCs w:val="26"/>
              </w:rPr>
            </w:pPr>
            <w:r w:rsidRPr="00BB4D4A">
              <w:rPr>
                <w:b/>
                <w:bCs/>
                <w:szCs w:val="26"/>
              </w:rPr>
              <w:t>Sinh viên, nhóm sinh viên thực hiện/Đơn vị</w:t>
            </w:r>
          </w:p>
        </w:tc>
        <w:tc>
          <w:tcPr>
            <w:tcW w:w="2008" w:type="dxa"/>
            <w:shd w:val="clear" w:color="000000" w:fill="FFFFFF"/>
            <w:vAlign w:val="center"/>
            <w:hideMark/>
          </w:tcPr>
          <w:p w:rsidR="00360017" w:rsidRPr="00BB4D4A" w:rsidRDefault="00360017" w:rsidP="00F53196">
            <w:pPr>
              <w:jc w:val="center"/>
              <w:rPr>
                <w:b/>
                <w:bCs/>
                <w:szCs w:val="26"/>
              </w:rPr>
            </w:pPr>
            <w:r w:rsidRPr="00BB4D4A">
              <w:rPr>
                <w:b/>
                <w:bCs/>
                <w:szCs w:val="26"/>
              </w:rPr>
              <w:t>Người hướng dẫn chính</w:t>
            </w:r>
          </w:p>
        </w:tc>
      </w:tr>
      <w:tr w:rsidR="00360017" w:rsidRPr="00BB4D4A" w:rsidTr="00F53196">
        <w:trPr>
          <w:trHeight w:val="523"/>
        </w:trPr>
        <w:tc>
          <w:tcPr>
            <w:tcW w:w="563" w:type="dxa"/>
            <w:shd w:val="clear" w:color="000000" w:fill="FFFFFF"/>
            <w:noWrap/>
            <w:hideMark/>
          </w:tcPr>
          <w:p w:rsidR="00360017" w:rsidRPr="00BB4D4A" w:rsidRDefault="00360017" w:rsidP="00F53196">
            <w:pPr>
              <w:spacing w:before="60" w:after="60"/>
              <w:rPr>
                <w:b/>
                <w:color w:val="000000"/>
                <w:szCs w:val="26"/>
              </w:rPr>
            </w:pPr>
            <w:r w:rsidRPr="00BB4D4A">
              <w:rPr>
                <w:b/>
                <w:color w:val="000000"/>
                <w:szCs w:val="26"/>
              </w:rPr>
              <w:t>I</w:t>
            </w:r>
          </w:p>
        </w:tc>
        <w:tc>
          <w:tcPr>
            <w:tcW w:w="9358" w:type="dxa"/>
            <w:gridSpan w:val="4"/>
            <w:shd w:val="clear" w:color="000000" w:fill="FFFFFF"/>
          </w:tcPr>
          <w:p w:rsidR="00360017" w:rsidRPr="00BB4D4A" w:rsidRDefault="00360017" w:rsidP="00F53196">
            <w:pPr>
              <w:spacing w:before="60" w:after="60"/>
              <w:rPr>
                <w:b/>
                <w:color w:val="000000"/>
                <w:szCs w:val="26"/>
              </w:rPr>
            </w:pPr>
            <w:r w:rsidRPr="00BB4D4A">
              <w:rPr>
                <w:b/>
                <w:color w:val="000000"/>
                <w:szCs w:val="26"/>
              </w:rPr>
              <w:t>Lĩnh vực Khoa học Tự nhiên</w:t>
            </w:r>
          </w:p>
        </w:tc>
      </w:tr>
      <w:tr w:rsidR="0073573F" w:rsidRPr="00BB4D4A" w:rsidTr="00F53196">
        <w:trPr>
          <w:trHeight w:val="1320"/>
        </w:trPr>
        <w:tc>
          <w:tcPr>
            <w:tcW w:w="563" w:type="dxa"/>
            <w:shd w:val="clear" w:color="000000" w:fill="FFFFFF"/>
            <w:noWrap/>
            <w:hideMark/>
          </w:tcPr>
          <w:p w:rsidR="0073573F" w:rsidRPr="00BB4D4A" w:rsidRDefault="0031048E" w:rsidP="0073573F">
            <w:pPr>
              <w:jc w:val="center"/>
              <w:rPr>
                <w:szCs w:val="26"/>
              </w:rPr>
            </w:pPr>
            <w:r>
              <w:rPr>
                <w:szCs w:val="26"/>
              </w:rPr>
              <w:t>1</w:t>
            </w:r>
          </w:p>
        </w:tc>
        <w:tc>
          <w:tcPr>
            <w:tcW w:w="1139" w:type="dxa"/>
            <w:shd w:val="clear" w:color="000000" w:fill="FFFFFF"/>
            <w:hideMark/>
          </w:tcPr>
          <w:p w:rsidR="0073573F" w:rsidRPr="00165E86" w:rsidRDefault="0073573F" w:rsidP="0073573F">
            <w:pPr>
              <w:jc w:val="center"/>
              <w:rPr>
                <w:b/>
                <w:bCs/>
                <w:szCs w:val="26"/>
              </w:rPr>
            </w:pPr>
            <w:r w:rsidRPr="00165E86">
              <w:rPr>
                <w:b/>
                <w:color w:val="000000"/>
                <w:szCs w:val="26"/>
              </w:rPr>
              <w:t>1.04.04</w:t>
            </w:r>
          </w:p>
        </w:tc>
        <w:tc>
          <w:tcPr>
            <w:tcW w:w="2977" w:type="dxa"/>
            <w:shd w:val="clear" w:color="000000" w:fill="FFFFFF"/>
            <w:hideMark/>
          </w:tcPr>
          <w:p w:rsidR="0073573F" w:rsidRPr="00165E86" w:rsidRDefault="0073573F" w:rsidP="0073573F">
            <w:pPr>
              <w:jc w:val="both"/>
              <w:rPr>
                <w:szCs w:val="26"/>
              </w:rPr>
            </w:pPr>
            <w:r w:rsidRPr="00165E86">
              <w:rPr>
                <w:color w:val="000000"/>
                <w:szCs w:val="26"/>
              </w:rPr>
              <w:t>Nghiên cứu tổng hợp toàn phần hoạt chất Beleodaq</w:t>
            </w:r>
          </w:p>
        </w:tc>
        <w:tc>
          <w:tcPr>
            <w:tcW w:w="3234" w:type="dxa"/>
            <w:shd w:val="clear" w:color="000000" w:fill="FFFFFF"/>
            <w:hideMark/>
          </w:tcPr>
          <w:p w:rsidR="0073573F" w:rsidRPr="00165E86" w:rsidRDefault="0073573F" w:rsidP="0073573F">
            <w:pPr>
              <w:jc w:val="center"/>
              <w:rPr>
                <w:color w:val="000000"/>
                <w:szCs w:val="26"/>
              </w:rPr>
            </w:pPr>
            <w:r w:rsidRPr="00165E86">
              <w:rPr>
                <w:b/>
                <w:color w:val="000000"/>
                <w:szCs w:val="26"/>
              </w:rPr>
              <w:t>Huỳnh Như Thảo</w:t>
            </w:r>
            <w:r w:rsidRPr="00165E86">
              <w:rPr>
                <w:color w:val="000000"/>
                <w:szCs w:val="26"/>
              </w:rPr>
              <w:br/>
              <w:t>Nguyễn Cường Quốc</w:t>
            </w:r>
          </w:p>
          <w:p w:rsidR="0073573F" w:rsidRPr="00165E86" w:rsidRDefault="0073573F" w:rsidP="0073573F">
            <w:pPr>
              <w:jc w:val="center"/>
              <w:rPr>
                <w:b/>
                <w:bCs/>
                <w:szCs w:val="26"/>
              </w:rPr>
            </w:pPr>
            <w:r w:rsidRPr="00165E86">
              <w:rPr>
                <w:i/>
                <w:color w:val="000000"/>
                <w:szCs w:val="26"/>
              </w:rPr>
              <w:t>Trường Đại học Cần Thơ</w:t>
            </w:r>
          </w:p>
        </w:tc>
        <w:tc>
          <w:tcPr>
            <w:tcW w:w="2008" w:type="dxa"/>
            <w:shd w:val="clear" w:color="000000" w:fill="FFFFFF"/>
            <w:hideMark/>
          </w:tcPr>
          <w:p w:rsidR="0073573F" w:rsidRDefault="0073573F" w:rsidP="0073573F">
            <w:pPr>
              <w:jc w:val="center"/>
              <w:rPr>
                <w:color w:val="000000"/>
              </w:rPr>
            </w:pPr>
            <w:r>
              <w:rPr>
                <w:color w:val="000000"/>
              </w:rPr>
              <w:t>TS. Trần Quang Đệ</w:t>
            </w:r>
          </w:p>
        </w:tc>
      </w:tr>
      <w:tr w:rsidR="0073573F" w:rsidRPr="00BB4D4A" w:rsidTr="00F53196">
        <w:trPr>
          <w:trHeight w:val="415"/>
        </w:trPr>
        <w:tc>
          <w:tcPr>
            <w:tcW w:w="563" w:type="dxa"/>
            <w:shd w:val="clear" w:color="000000" w:fill="FFFFFF"/>
            <w:noWrap/>
            <w:hideMark/>
          </w:tcPr>
          <w:p w:rsidR="0073573F" w:rsidRPr="00BB4D4A" w:rsidRDefault="0073573F" w:rsidP="0073573F">
            <w:pPr>
              <w:spacing w:before="60" w:after="60"/>
              <w:rPr>
                <w:b/>
                <w:color w:val="000000"/>
                <w:szCs w:val="26"/>
              </w:rPr>
            </w:pPr>
            <w:r w:rsidRPr="00BB4D4A">
              <w:rPr>
                <w:b/>
                <w:color w:val="000000"/>
                <w:szCs w:val="26"/>
              </w:rPr>
              <w:t>II</w:t>
            </w:r>
          </w:p>
        </w:tc>
        <w:tc>
          <w:tcPr>
            <w:tcW w:w="9358" w:type="dxa"/>
            <w:gridSpan w:val="4"/>
            <w:shd w:val="clear" w:color="000000" w:fill="FFFFFF"/>
          </w:tcPr>
          <w:p w:rsidR="0073573F" w:rsidRPr="00BB4D4A" w:rsidRDefault="0073573F" w:rsidP="0073573F">
            <w:pPr>
              <w:spacing w:before="60" w:after="60"/>
              <w:rPr>
                <w:b/>
                <w:color w:val="000000"/>
                <w:szCs w:val="26"/>
              </w:rPr>
            </w:pPr>
            <w:r w:rsidRPr="00BB4D4A">
              <w:rPr>
                <w:b/>
                <w:color w:val="000000"/>
                <w:szCs w:val="26"/>
              </w:rPr>
              <w:t>Lĩnh vực Khoa học Kỹ thuật Công nghệ</w:t>
            </w:r>
          </w:p>
        </w:tc>
      </w:tr>
      <w:tr w:rsidR="004A3062" w:rsidRPr="00BB4D4A" w:rsidTr="00F53196">
        <w:trPr>
          <w:trHeight w:val="1290"/>
        </w:trPr>
        <w:tc>
          <w:tcPr>
            <w:tcW w:w="563" w:type="dxa"/>
            <w:shd w:val="clear" w:color="000000" w:fill="FFFFFF"/>
            <w:noWrap/>
            <w:hideMark/>
          </w:tcPr>
          <w:p w:rsidR="004A3062" w:rsidRPr="00404258" w:rsidRDefault="0009491B" w:rsidP="004A3062">
            <w:pPr>
              <w:jc w:val="center"/>
              <w:rPr>
                <w:szCs w:val="26"/>
              </w:rPr>
            </w:pPr>
            <w:r>
              <w:rPr>
                <w:szCs w:val="26"/>
              </w:rPr>
              <w:t>1</w:t>
            </w:r>
          </w:p>
        </w:tc>
        <w:tc>
          <w:tcPr>
            <w:tcW w:w="1139" w:type="dxa"/>
            <w:shd w:val="clear" w:color="000000" w:fill="FFFFFF"/>
            <w:noWrap/>
            <w:hideMark/>
          </w:tcPr>
          <w:p w:rsidR="004A3062" w:rsidRPr="00404258" w:rsidRDefault="004A3062" w:rsidP="004A3062">
            <w:pPr>
              <w:jc w:val="center"/>
              <w:rPr>
                <w:b/>
                <w:szCs w:val="26"/>
              </w:rPr>
            </w:pPr>
            <w:r w:rsidRPr="008F61AC">
              <w:rPr>
                <w:b/>
                <w:color w:val="000000"/>
                <w:szCs w:val="26"/>
              </w:rPr>
              <w:t>2.03.03</w:t>
            </w:r>
          </w:p>
        </w:tc>
        <w:tc>
          <w:tcPr>
            <w:tcW w:w="2977" w:type="dxa"/>
            <w:shd w:val="clear" w:color="000000" w:fill="FFFFFF"/>
            <w:hideMark/>
          </w:tcPr>
          <w:p w:rsidR="004A3062" w:rsidRPr="00404258" w:rsidRDefault="004A3062" w:rsidP="004A3062">
            <w:pPr>
              <w:jc w:val="both"/>
              <w:rPr>
                <w:szCs w:val="26"/>
              </w:rPr>
            </w:pPr>
            <w:r w:rsidRPr="008F61AC">
              <w:rPr>
                <w:color w:val="000000"/>
                <w:szCs w:val="26"/>
              </w:rPr>
              <w:t xml:space="preserve">Động lực học của kết cấu  </w:t>
            </w:r>
            <w:r w:rsidR="0009491B">
              <w:rPr>
                <w:color w:val="000000"/>
                <w:szCs w:val="26"/>
              </w:rPr>
              <w:t>N</w:t>
            </w:r>
            <w:r w:rsidRPr="008F61AC">
              <w:rPr>
                <w:color w:val="000000"/>
                <w:szCs w:val="26"/>
              </w:rPr>
              <w:t>ANOCOMPOSITE sử dụng mô hình cơ học MICRO-NANO</w:t>
            </w:r>
          </w:p>
        </w:tc>
        <w:tc>
          <w:tcPr>
            <w:tcW w:w="3234" w:type="dxa"/>
            <w:shd w:val="clear" w:color="000000" w:fill="FFFFFF"/>
            <w:hideMark/>
          </w:tcPr>
          <w:p w:rsidR="004A3062" w:rsidRDefault="004A3062" w:rsidP="004A3062">
            <w:pPr>
              <w:jc w:val="center"/>
              <w:rPr>
                <w:b/>
                <w:color w:val="000000"/>
                <w:szCs w:val="26"/>
              </w:rPr>
            </w:pPr>
            <w:r w:rsidRPr="008F61AC">
              <w:rPr>
                <w:b/>
                <w:color w:val="000000"/>
                <w:szCs w:val="26"/>
              </w:rPr>
              <w:t>Vũ  Ngọc Việt Hoàng</w:t>
            </w:r>
          </w:p>
          <w:p w:rsidR="004A3062" w:rsidRPr="00404258" w:rsidRDefault="004A3062" w:rsidP="004A3062">
            <w:pPr>
              <w:jc w:val="center"/>
              <w:rPr>
                <w:b/>
                <w:bCs/>
                <w:i/>
                <w:szCs w:val="26"/>
              </w:rPr>
            </w:pPr>
            <w:r w:rsidRPr="008F61AC">
              <w:rPr>
                <w:i/>
                <w:color w:val="000000"/>
                <w:szCs w:val="26"/>
              </w:rPr>
              <w:t>Trường Đại học Bách Khoa Hà Nội</w:t>
            </w:r>
          </w:p>
        </w:tc>
        <w:tc>
          <w:tcPr>
            <w:tcW w:w="2008" w:type="dxa"/>
            <w:shd w:val="clear" w:color="000000" w:fill="FFFFFF"/>
            <w:hideMark/>
          </w:tcPr>
          <w:p w:rsidR="004A3062" w:rsidRDefault="004A3062" w:rsidP="004A3062">
            <w:pPr>
              <w:jc w:val="center"/>
              <w:rPr>
                <w:color w:val="000000"/>
              </w:rPr>
            </w:pPr>
            <w:r>
              <w:rPr>
                <w:color w:val="000000"/>
              </w:rPr>
              <w:t>ThS. Đinh Gia Ninh</w:t>
            </w:r>
          </w:p>
        </w:tc>
      </w:tr>
      <w:tr w:rsidR="004A3062" w:rsidRPr="00BB4D4A" w:rsidTr="00F53196">
        <w:trPr>
          <w:trHeight w:val="1290"/>
        </w:trPr>
        <w:tc>
          <w:tcPr>
            <w:tcW w:w="563" w:type="dxa"/>
            <w:shd w:val="clear" w:color="000000" w:fill="FFFFFF"/>
            <w:noWrap/>
            <w:hideMark/>
          </w:tcPr>
          <w:p w:rsidR="004A3062" w:rsidRPr="00404258" w:rsidRDefault="0009491B" w:rsidP="004A3062">
            <w:pPr>
              <w:jc w:val="center"/>
              <w:rPr>
                <w:szCs w:val="26"/>
              </w:rPr>
            </w:pPr>
            <w:r>
              <w:rPr>
                <w:szCs w:val="26"/>
              </w:rPr>
              <w:t>2</w:t>
            </w:r>
          </w:p>
        </w:tc>
        <w:tc>
          <w:tcPr>
            <w:tcW w:w="1139" w:type="dxa"/>
            <w:shd w:val="clear" w:color="000000" w:fill="FFFFFF"/>
            <w:noWrap/>
            <w:hideMark/>
          </w:tcPr>
          <w:p w:rsidR="004A3062" w:rsidRPr="00404258" w:rsidRDefault="004A3062" w:rsidP="004A3062">
            <w:pPr>
              <w:jc w:val="center"/>
              <w:rPr>
                <w:b/>
                <w:bCs/>
                <w:szCs w:val="26"/>
              </w:rPr>
            </w:pPr>
            <w:r w:rsidRPr="008F61AC">
              <w:rPr>
                <w:b/>
                <w:color w:val="000000"/>
                <w:szCs w:val="26"/>
              </w:rPr>
              <w:t>2.10.02</w:t>
            </w:r>
          </w:p>
        </w:tc>
        <w:tc>
          <w:tcPr>
            <w:tcW w:w="2977" w:type="dxa"/>
            <w:shd w:val="clear" w:color="000000" w:fill="FFFFFF"/>
            <w:hideMark/>
          </w:tcPr>
          <w:p w:rsidR="004A3062" w:rsidRPr="00404258" w:rsidRDefault="004A3062" w:rsidP="004A3062">
            <w:pPr>
              <w:jc w:val="both"/>
              <w:rPr>
                <w:szCs w:val="26"/>
              </w:rPr>
            </w:pPr>
            <w:r w:rsidRPr="008F61AC">
              <w:rPr>
                <w:color w:val="000000"/>
                <w:szCs w:val="26"/>
              </w:rPr>
              <w:t>Nghiên cứu cấu trúc ống nano TiO2 có xử lý nhiệt nhằm tăng cường khả năng xúc tác quang xử lý màu methylene blue</w:t>
            </w:r>
          </w:p>
        </w:tc>
        <w:tc>
          <w:tcPr>
            <w:tcW w:w="3234" w:type="dxa"/>
            <w:shd w:val="clear" w:color="000000" w:fill="FFFFFF"/>
            <w:hideMark/>
          </w:tcPr>
          <w:p w:rsidR="004A3062" w:rsidRDefault="004A3062" w:rsidP="004A3062">
            <w:pPr>
              <w:jc w:val="center"/>
              <w:rPr>
                <w:color w:val="000000"/>
                <w:szCs w:val="26"/>
              </w:rPr>
            </w:pPr>
            <w:r w:rsidRPr="008F61AC">
              <w:rPr>
                <w:b/>
                <w:color w:val="000000"/>
                <w:szCs w:val="26"/>
              </w:rPr>
              <w:t>Võ Cao Minh</w:t>
            </w:r>
            <w:r w:rsidRPr="008F61AC">
              <w:rPr>
                <w:b/>
                <w:color w:val="000000"/>
                <w:szCs w:val="26"/>
              </w:rPr>
              <w:br/>
            </w:r>
            <w:r w:rsidRPr="008F61AC">
              <w:rPr>
                <w:color w:val="000000"/>
                <w:szCs w:val="26"/>
              </w:rPr>
              <w:t>Phan Tấn Đạt</w:t>
            </w:r>
          </w:p>
          <w:p w:rsidR="004A3062" w:rsidRPr="00404258" w:rsidRDefault="004A3062" w:rsidP="004A3062">
            <w:pPr>
              <w:jc w:val="center"/>
              <w:rPr>
                <w:i/>
                <w:szCs w:val="26"/>
              </w:rPr>
            </w:pPr>
            <w:r w:rsidRPr="008F61AC">
              <w:rPr>
                <w:i/>
                <w:color w:val="000000"/>
                <w:szCs w:val="26"/>
              </w:rPr>
              <w:t>Trường Đại học Sài Gòn</w:t>
            </w:r>
          </w:p>
        </w:tc>
        <w:tc>
          <w:tcPr>
            <w:tcW w:w="2008" w:type="dxa"/>
            <w:shd w:val="clear" w:color="000000" w:fill="FFFFFF"/>
            <w:hideMark/>
          </w:tcPr>
          <w:p w:rsidR="004A3062" w:rsidRDefault="004A3062" w:rsidP="004A3062">
            <w:pPr>
              <w:jc w:val="center"/>
              <w:rPr>
                <w:color w:val="000000"/>
              </w:rPr>
            </w:pPr>
            <w:r>
              <w:rPr>
                <w:color w:val="000000"/>
              </w:rPr>
              <w:t>TS. Nguyễn Xuân Sáng</w:t>
            </w:r>
          </w:p>
        </w:tc>
      </w:tr>
      <w:tr w:rsidR="00360017" w:rsidRPr="00BB4D4A" w:rsidTr="00F53196">
        <w:trPr>
          <w:trHeight w:val="601"/>
        </w:trPr>
        <w:tc>
          <w:tcPr>
            <w:tcW w:w="563" w:type="dxa"/>
            <w:shd w:val="clear" w:color="000000" w:fill="FFFFFF"/>
            <w:noWrap/>
            <w:hideMark/>
          </w:tcPr>
          <w:p w:rsidR="00360017" w:rsidRPr="00BB4D4A" w:rsidRDefault="00360017" w:rsidP="00F53196">
            <w:pPr>
              <w:spacing w:before="60" w:after="60"/>
              <w:jc w:val="center"/>
              <w:rPr>
                <w:b/>
                <w:color w:val="000000"/>
                <w:szCs w:val="26"/>
              </w:rPr>
            </w:pPr>
            <w:r w:rsidRPr="00BB4D4A">
              <w:rPr>
                <w:b/>
                <w:color w:val="000000"/>
                <w:szCs w:val="26"/>
              </w:rPr>
              <w:t>III</w:t>
            </w:r>
          </w:p>
        </w:tc>
        <w:tc>
          <w:tcPr>
            <w:tcW w:w="9358" w:type="dxa"/>
            <w:gridSpan w:val="4"/>
            <w:shd w:val="clear" w:color="000000" w:fill="FFFFFF"/>
          </w:tcPr>
          <w:p w:rsidR="00360017" w:rsidRPr="00BB4D4A" w:rsidRDefault="00360017" w:rsidP="00F53196">
            <w:pPr>
              <w:spacing w:before="60" w:after="60"/>
              <w:rPr>
                <w:b/>
                <w:szCs w:val="26"/>
              </w:rPr>
            </w:pPr>
            <w:r w:rsidRPr="00BB4D4A">
              <w:rPr>
                <w:b/>
                <w:szCs w:val="26"/>
              </w:rPr>
              <w:t>Lĩnh vực Khoa học Y dược</w:t>
            </w:r>
          </w:p>
        </w:tc>
      </w:tr>
      <w:tr w:rsidR="004A3062" w:rsidRPr="00CD33C3" w:rsidTr="00F53196">
        <w:trPr>
          <w:trHeight w:val="1333"/>
        </w:trPr>
        <w:tc>
          <w:tcPr>
            <w:tcW w:w="563" w:type="dxa"/>
            <w:shd w:val="clear" w:color="000000" w:fill="FFFFFF"/>
            <w:noWrap/>
            <w:hideMark/>
          </w:tcPr>
          <w:p w:rsidR="004A3062" w:rsidRPr="00AA5119" w:rsidRDefault="004A3062" w:rsidP="004A3062">
            <w:pPr>
              <w:jc w:val="center"/>
              <w:rPr>
                <w:szCs w:val="26"/>
              </w:rPr>
            </w:pPr>
            <w:r w:rsidRPr="00AA5119">
              <w:rPr>
                <w:szCs w:val="26"/>
              </w:rPr>
              <w:t>3</w:t>
            </w:r>
          </w:p>
        </w:tc>
        <w:tc>
          <w:tcPr>
            <w:tcW w:w="1139" w:type="dxa"/>
            <w:shd w:val="clear" w:color="000000" w:fill="FFFFFF"/>
            <w:hideMark/>
          </w:tcPr>
          <w:p w:rsidR="004A3062" w:rsidRPr="00AA5119" w:rsidRDefault="004A3062" w:rsidP="004A3062">
            <w:pPr>
              <w:jc w:val="center"/>
              <w:rPr>
                <w:b/>
                <w:bCs/>
                <w:szCs w:val="26"/>
              </w:rPr>
            </w:pPr>
            <w:r w:rsidRPr="00AA5119">
              <w:rPr>
                <w:b/>
                <w:szCs w:val="26"/>
              </w:rPr>
              <w:t>3.01.04</w:t>
            </w:r>
          </w:p>
        </w:tc>
        <w:tc>
          <w:tcPr>
            <w:tcW w:w="2977" w:type="dxa"/>
            <w:shd w:val="clear" w:color="000000" w:fill="FFFFFF"/>
            <w:hideMark/>
          </w:tcPr>
          <w:p w:rsidR="004A3062" w:rsidRPr="00AA5119" w:rsidRDefault="004A3062" w:rsidP="004A3062">
            <w:pPr>
              <w:jc w:val="both"/>
              <w:rPr>
                <w:szCs w:val="26"/>
              </w:rPr>
            </w:pPr>
            <w:r w:rsidRPr="00AA5119">
              <w:rPr>
                <w:szCs w:val="26"/>
              </w:rPr>
              <w:t>Triển khai phác đồ truyền tĩnh mạch liên tục vancomycin trên bệnh nhân lọc máu liên tục thông qua giám sát nồng độ thuốc trong máu tại Khoa Hồi sức tích cực, Bệnh viện Bạch Mai</w:t>
            </w:r>
          </w:p>
        </w:tc>
        <w:tc>
          <w:tcPr>
            <w:tcW w:w="3234" w:type="dxa"/>
            <w:shd w:val="clear" w:color="000000" w:fill="FFFFFF"/>
            <w:hideMark/>
          </w:tcPr>
          <w:p w:rsidR="004A3062" w:rsidRPr="00AA5119" w:rsidRDefault="004A3062" w:rsidP="004A3062">
            <w:pPr>
              <w:jc w:val="center"/>
              <w:rPr>
                <w:b/>
                <w:szCs w:val="26"/>
              </w:rPr>
            </w:pPr>
            <w:r w:rsidRPr="00AA5119">
              <w:rPr>
                <w:b/>
                <w:szCs w:val="26"/>
              </w:rPr>
              <w:t>Vương Mỹ Lượng</w:t>
            </w:r>
          </w:p>
          <w:p w:rsidR="004A3062" w:rsidRPr="00AA5119" w:rsidRDefault="004A3062" w:rsidP="004A3062">
            <w:pPr>
              <w:jc w:val="center"/>
              <w:rPr>
                <w:i/>
                <w:szCs w:val="26"/>
              </w:rPr>
            </w:pPr>
            <w:r w:rsidRPr="00AA5119">
              <w:rPr>
                <w:i/>
                <w:szCs w:val="26"/>
              </w:rPr>
              <w:t xml:space="preserve">Trường Đại học Dược </w:t>
            </w:r>
          </w:p>
          <w:p w:rsidR="004A3062" w:rsidRPr="00AA5119" w:rsidRDefault="004A3062" w:rsidP="004A3062">
            <w:pPr>
              <w:jc w:val="center"/>
              <w:rPr>
                <w:szCs w:val="26"/>
              </w:rPr>
            </w:pPr>
            <w:r w:rsidRPr="00AA5119">
              <w:rPr>
                <w:i/>
                <w:szCs w:val="26"/>
              </w:rPr>
              <w:t>Hà Nội</w:t>
            </w:r>
          </w:p>
        </w:tc>
        <w:tc>
          <w:tcPr>
            <w:tcW w:w="2008" w:type="dxa"/>
            <w:shd w:val="clear" w:color="000000" w:fill="FFFFFF"/>
            <w:hideMark/>
          </w:tcPr>
          <w:p w:rsidR="004A3062" w:rsidRPr="00AA5119" w:rsidRDefault="004A3062" w:rsidP="004A3062">
            <w:pPr>
              <w:jc w:val="center"/>
            </w:pPr>
            <w:r w:rsidRPr="00AA5119">
              <w:t>TS. Vũ Đình Hòa</w:t>
            </w:r>
          </w:p>
        </w:tc>
      </w:tr>
      <w:tr w:rsidR="00360017" w:rsidRPr="00BB4D4A" w:rsidTr="00F53196">
        <w:trPr>
          <w:trHeight w:val="70"/>
        </w:trPr>
        <w:tc>
          <w:tcPr>
            <w:tcW w:w="563" w:type="dxa"/>
            <w:shd w:val="clear" w:color="000000" w:fill="FFFFFF"/>
            <w:noWrap/>
            <w:hideMark/>
          </w:tcPr>
          <w:p w:rsidR="00360017" w:rsidRPr="00AA5119" w:rsidRDefault="00360017" w:rsidP="00F53196">
            <w:pPr>
              <w:spacing w:before="60" w:after="60"/>
              <w:rPr>
                <w:b/>
                <w:szCs w:val="26"/>
              </w:rPr>
            </w:pPr>
            <w:r w:rsidRPr="00AA5119">
              <w:rPr>
                <w:b/>
                <w:szCs w:val="26"/>
              </w:rPr>
              <w:t>III</w:t>
            </w:r>
          </w:p>
        </w:tc>
        <w:tc>
          <w:tcPr>
            <w:tcW w:w="9358" w:type="dxa"/>
            <w:gridSpan w:val="4"/>
            <w:shd w:val="clear" w:color="000000" w:fill="FFFFFF"/>
            <w:noWrap/>
          </w:tcPr>
          <w:p w:rsidR="00360017" w:rsidRPr="00AA5119" w:rsidRDefault="00360017" w:rsidP="00F53196">
            <w:pPr>
              <w:spacing w:before="60" w:after="60"/>
              <w:rPr>
                <w:b/>
                <w:szCs w:val="26"/>
              </w:rPr>
            </w:pPr>
            <w:r w:rsidRPr="00AA5119">
              <w:rPr>
                <w:b/>
                <w:szCs w:val="26"/>
              </w:rPr>
              <w:t>Lĩnh vực Khoa học Nông nghiệp</w:t>
            </w:r>
          </w:p>
        </w:tc>
      </w:tr>
      <w:tr w:rsidR="009522BF" w:rsidRPr="009522BF" w:rsidTr="00360017">
        <w:trPr>
          <w:trHeight w:val="1248"/>
        </w:trPr>
        <w:tc>
          <w:tcPr>
            <w:tcW w:w="563" w:type="dxa"/>
            <w:shd w:val="clear" w:color="000000" w:fill="FFFFFF"/>
            <w:noWrap/>
            <w:hideMark/>
          </w:tcPr>
          <w:p w:rsidR="009522BF" w:rsidRPr="00AA5119" w:rsidRDefault="009522BF" w:rsidP="009522BF">
            <w:pPr>
              <w:jc w:val="center"/>
              <w:rPr>
                <w:szCs w:val="26"/>
              </w:rPr>
            </w:pPr>
            <w:r w:rsidRPr="00AA5119">
              <w:rPr>
                <w:szCs w:val="26"/>
              </w:rPr>
              <w:t>1</w:t>
            </w:r>
          </w:p>
        </w:tc>
        <w:tc>
          <w:tcPr>
            <w:tcW w:w="1139" w:type="dxa"/>
            <w:shd w:val="clear" w:color="000000" w:fill="FFFFFF"/>
            <w:noWrap/>
            <w:hideMark/>
          </w:tcPr>
          <w:p w:rsidR="009522BF" w:rsidRPr="00AA5119" w:rsidRDefault="009522BF" w:rsidP="009522BF">
            <w:pPr>
              <w:jc w:val="center"/>
              <w:rPr>
                <w:b/>
                <w:bCs/>
                <w:szCs w:val="26"/>
              </w:rPr>
            </w:pPr>
            <w:r w:rsidRPr="00AA5119">
              <w:rPr>
                <w:b/>
                <w:szCs w:val="26"/>
              </w:rPr>
              <w:t>4.05.01</w:t>
            </w:r>
          </w:p>
        </w:tc>
        <w:tc>
          <w:tcPr>
            <w:tcW w:w="2977" w:type="dxa"/>
            <w:shd w:val="clear" w:color="000000" w:fill="FFFFFF"/>
            <w:hideMark/>
          </w:tcPr>
          <w:p w:rsidR="009522BF" w:rsidRPr="00AA5119" w:rsidRDefault="009522BF" w:rsidP="009522BF">
            <w:pPr>
              <w:jc w:val="both"/>
              <w:rPr>
                <w:szCs w:val="26"/>
              </w:rPr>
            </w:pPr>
            <w:r w:rsidRPr="00AA5119">
              <w:rPr>
                <w:szCs w:val="26"/>
              </w:rPr>
              <w:t>Nghiên cứu sinh học  sinh sản cá bống cát Glossogobius sparsipapillus (Akihito &amp; Meguro, 1976) phân bố vùng ven biển Bạc Liêu và Cà Mau.</w:t>
            </w:r>
          </w:p>
        </w:tc>
        <w:tc>
          <w:tcPr>
            <w:tcW w:w="3234" w:type="dxa"/>
            <w:shd w:val="clear" w:color="000000" w:fill="FFFFFF"/>
            <w:noWrap/>
            <w:hideMark/>
          </w:tcPr>
          <w:p w:rsidR="009522BF" w:rsidRPr="00AA5119" w:rsidRDefault="009522BF" w:rsidP="009522BF">
            <w:pPr>
              <w:jc w:val="center"/>
              <w:rPr>
                <w:szCs w:val="26"/>
              </w:rPr>
            </w:pPr>
            <w:bookmarkStart w:id="0" w:name="_Hlk55649673"/>
            <w:r w:rsidRPr="00AA5119">
              <w:rPr>
                <w:b/>
                <w:szCs w:val="26"/>
              </w:rPr>
              <w:t>Nguyễn Hữu Đức Tôn</w:t>
            </w:r>
            <w:r w:rsidRPr="00AA5119">
              <w:rPr>
                <w:szCs w:val="26"/>
              </w:rPr>
              <w:br/>
              <w:t xml:space="preserve"> Trần Chí Cảnh </w:t>
            </w:r>
            <w:r w:rsidRPr="00AA5119">
              <w:rPr>
                <w:szCs w:val="26"/>
              </w:rPr>
              <w:br/>
              <w:t xml:space="preserve">Nguyễn Thị Thúy Hiền </w:t>
            </w:r>
            <w:r w:rsidRPr="00AA5119">
              <w:rPr>
                <w:szCs w:val="26"/>
              </w:rPr>
              <w:br/>
              <w:t>Đặng Hòa Thảo</w:t>
            </w:r>
          </w:p>
          <w:bookmarkEnd w:id="0"/>
          <w:p w:rsidR="009522BF" w:rsidRPr="00AA5119" w:rsidRDefault="009522BF" w:rsidP="009522BF">
            <w:pPr>
              <w:jc w:val="center"/>
              <w:rPr>
                <w:i/>
                <w:szCs w:val="26"/>
              </w:rPr>
            </w:pPr>
            <w:r w:rsidRPr="00AA5119">
              <w:rPr>
                <w:i/>
                <w:szCs w:val="26"/>
              </w:rPr>
              <w:t>Trường Đại học Cần Thơ</w:t>
            </w:r>
          </w:p>
        </w:tc>
        <w:tc>
          <w:tcPr>
            <w:tcW w:w="2008" w:type="dxa"/>
            <w:shd w:val="clear" w:color="000000" w:fill="FFFFFF"/>
            <w:hideMark/>
          </w:tcPr>
          <w:p w:rsidR="009522BF" w:rsidRPr="00AA5119" w:rsidRDefault="009522BF" w:rsidP="009522BF">
            <w:pPr>
              <w:jc w:val="center"/>
              <w:rPr>
                <w:szCs w:val="26"/>
              </w:rPr>
            </w:pPr>
            <w:r w:rsidRPr="00AA5119">
              <w:rPr>
                <w:szCs w:val="26"/>
              </w:rPr>
              <w:t>TS. Đinh Minh Quang</w:t>
            </w:r>
          </w:p>
        </w:tc>
      </w:tr>
      <w:tr w:rsidR="00360017" w:rsidRPr="00BB4D4A" w:rsidTr="00F53196">
        <w:trPr>
          <w:trHeight w:val="489"/>
        </w:trPr>
        <w:tc>
          <w:tcPr>
            <w:tcW w:w="563" w:type="dxa"/>
            <w:shd w:val="clear" w:color="000000" w:fill="FFFFFF"/>
            <w:noWrap/>
            <w:hideMark/>
          </w:tcPr>
          <w:p w:rsidR="00360017" w:rsidRPr="00AA5119" w:rsidRDefault="00360017" w:rsidP="00F53196">
            <w:pPr>
              <w:jc w:val="center"/>
              <w:rPr>
                <w:b/>
                <w:szCs w:val="26"/>
              </w:rPr>
            </w:pPr>
            <w:r w:rsidRPr="00AA5119">
              <w:rPr>
                <w:b/>
                <w:szCs w:val="26"/>
              </w:rPr>
              <w:lastRenderedPageBreak/>
              <w:t>V</w:t>
            </w:r>
          </w:p>
        </w:tc>
        <w:tc>
          <w:tcPr>
            <w:tcW w:w="9358" w:type="dxa"/>
            <w:gridSpan w:val="4"/>
            <w:shd w:val="clear" w:color="000000" w:fill="FFFFFF"/>
            <w:noWrap/>
          </w:tcPr>
          <w:p w:rsidR="00360017" w:rsidRPr="00AA5119" w:rsidRDefault="00360017" w:rsidP="00F53196">
            <w:pPr>
              <w:rPr>
                <w:b/>
                <w:szCs w:val="26"/>
              </w:rPr>
            </w:pPr>
            <w:r w:rsidRPr="00AA5119">
              <w:rPr>
                <w:b/>
                <w:szCs w:val="26"/>
              </w:rPr>
              <w:t>Lĩnh vực Khoa học Xã hội</w:t>
            </w:r>
          </w:p>
        </w:tc>
      </w:tr>
      <w:tr w:rsidR="004A3062" w:rsidRPr="00BB4D4A" w:rsidTr="00F53196">
        <w:trPr>
          <w:trHeight w:val="1560"/>
        </w:trPr>
        <w:tc>
          <w:tcPr>
            <w:tcW w:w="563" w:type="dxa"/>
            <w:shd w:val="clear" w:color="000000" w:fill="FFFFFF"/>
            <w:noWrap/>
            <w:hideMark/>
          </w:tcPr>
          <w:p w:rsidR="004A3062" w:rsidRPr="00AA5119" w:rsidRDefault="0009491B" w:rsidP="004A3062">
            <w:pPr>
              <w:jc w:val="center"/>
              <w:rPr>
                <w:szCs w:val="26"/>
              </w:rPr>
            </w:pPr>
            <w:r w:rsidRPr="00AA5119">
              <w:rPr>
                <w:szCs w:val="26"/>
              </w:rPr>
              <w:t>1</w:t>
            </w:r>
          </w:p>
        </w:tc>
        <w:tc>
          <w:tcPr>
            <w:tcW w:w="1139" w:type="dxa"/>
            <w:shd w:val="clear" w:color="000000" w:fill="FFFFFF"/>
            <w:noWrap/>
            <w:hideMark/>
          </w:tcPr>
          <w:p w:rsidR="004A3062" w:rsidRPr="00AA5119" w:rsidRDefault="004A3062" w:rsidP="004A3062">
            <w:pPr>
              <w:jc w:val="center"/>
              <w:rPr>
                <w:b/>
                <w:bCs/>
                <w:szCs w:val="26"/>
              </w:rPr>
            </w:pPr>
            <w:r w:rsidRPr="00AA5119">
              <w:rPr>
                <w:b/>
                <w:szCs w:val="26"/>
              </w:rPr>
              <w:t>5.03.09</w:t>
            </w:r>
          </w:p>
        </w:tc>
        <w:tc>
          <w:tcPr>
            <w:tcW w:w="2977" w:type="dxa"/>
            <w:shd w:val="clear" w:color="000000" w:fill="FFFFFF"/>
            <w:hideMark/>
          </w:tcPr>
          <w:p w:rsidR="004A3062" w:rsidRPr="00AA5119" w:rsidRDefault="004A3062" w:rsidP="004A3062">
            <w:pPr>
              <w:jc w:val="both"/>
              <w:rPr>
                <w:szCs w:val="26"/>
              </w:rPr>
            </w:pPr>
            <w:r w:rsidRPr="00AA5119">
              <w:rPr>
                <w:szCs w:val="26"/>
              </w:rPr>
              <w:t>Phòng chống xâm hại cho học sinh tiểu học thông qua hoạt động ngoài giờ lên lớp</w:t>
            </w:r>
          </w:p>
        </w:tc>
        <w:tc>
          <w:tcPr>
            <w:tcW w:w="3234" w:type="dxa"/>
            <w:shd w:val="clear" w:color="000000" w:fill="FFFFFF"/>
            <w:hideMark/>
          </w:tcPr>
          <w:p w:rsidR="004A3062" w:rsidRPr="00AA5119" w:rsidRDefault="004A3062" w:rsidP="004A3062">
            <w:pPr>
              <w:jc w:val="center"/>
              <w:rPr>
                <w:szCs w:val="26"/>
              </w:rPr>
            </w:pPr>
            <w:r w:rsidRPr="00AA5119">
              <w:rPr>
                <w:b/>
                <w:szCs w:val="26"/>
              </w:rPr>
              <w:t>Nguyễn Thị Khánh Linh</w:t>
            </w:r>
            <w:r w:rsidRPr="00AA5119">
              <w:rPr>
                <w:szCs w:val="26"/>
              </w:rPr>
              <w:br/>
              <w:t>Đào Khánh Chi</w:t>
            </w:r>
          </w:p>
          <w:p w:rsidR="004A3062" w:rsidRPr="00AA5119" w:rsidRDefault="004A3062" w:rsidP="004A3062">
            <w:pPr>
              <w:jc w:val="center"/>
              <w:rPr>
                <w:b/>
                <w:szCs w:val="26"/>
              </w:rPr>
            </w:pPr>
            <w:r w:rsidRPr="00AA5119">
              <w:rPr>
                <w:i/>
                <w:szCs w:val="26"/>
              </w:rPr>
              <w:t>Trường Đại học Hùng Vương</w:t>
            </w:r>
          </w:p>
        </w:tc>
        <w:tc>
          <w:tcPr>
            <w:tcW w:w="2008" w:type="dxa"/>
            <w:shd w:val="clear" w:color="000000" w:fill="FFFFFF"/>
            <w:hideMark/>
          </w:tcPr>
          <w:p w:rsidR="004A3062" w:rsidRPr="00AA5119" w:rsidRDefault="004A3062" w:rsidP="004A3062">
            <w:pPr>
              <w:jc w:val="center"/>
            </w:pPr>
            <w:r w:rsidRPr="00AA5119">
              <w:t>ThS. Bùi Thị Loan</w:t>
            </w:r>
          </w:p>
        </w:tc>
      </w:tr>
      <w:tr w:rsidR="004A3062" w:rsidRPr="00BB4D4A" w:rsidTr="00F53196">
        <w:trPr>
          <w:trHeight w:val="1050"/>
        </w:trPr>
        <w:tc>
          <w:tcPr>
            <w:tcW w:w="563" w:type="dxa"/>
            <w:shd w:val="clear" w:color="000000" w:fill="FFFFFF"/>
            <w:noWrap/>
            <w:hideMark/>
          </w:tcPr>
          <w:p w:rsidR="004A3062" w:rsidRPr="00AA5119" w:rsidRDefault="0009491B" w:rsidP="004A3062">
            <w:pPr>
              <w:jc w:val="center"/>
              <w:rPr>
                <w:szCs w:val="26"/>
              </w:rPr>
            </w:pPr>
            <w:r w:rsidRPr="00AA5119">
              <w:rPr>
                <w:szCs w:val="26"/>
              </w:rPr>
              <w:t>2</w:t>
            </w:r>
          </w:p>
        </w:tc>
        <w:tc>
          <w:tcPr>
            <w:tcW w:w="1139" w:type="dxa"/>
            <w:shd w:val="clear" w:color="000000" w:fill="FFFFFF"/>
            <w:noWrap/>
            <w:hideMark/>
          </w:tcPr>
          <w:p w:rsidR="004A3062" w:rsidRPr="00AA5119" w:rsidRDefault="004A3062" w:rsidP="004A3062">
            <w:pPr>
              <w:jc w:val="center"/>
              <w:rPr>
                <w:b/>
                <w:bCs/>
                <w:szCs w:val="26"/>
              </w:rPr>
            </w:pPr>
            <w:r w:rsidRPr="00AA5119">
              <w:rPr>
                <w:b/>
                <w:szCs w:val="26"/>
              </w:rPr>
              <w:t>5.02.34</w:t>
            </w:r>
          </w:p>
        </w:tc>
        <w:tc>
          <w:tcPr>
            <w:tcW w:w="2977" w:type="dxa"/>
            <w:shd w:val="clear" w:color="000000" w:fill="FFFFFF"/>
            <w:hideMark/>
          </w:tcPr>
          <w:p w:rsidR="004A3062" w:rsidRPr="00AA5119" w:rsidRDefault="004A3062" w:rsidP="004A3062">
            <w:pPr>
              <w:jc w:val="both"/>
              <w:rPr>
                <w:szCs w:val="26"/>
              </w:rPr>
            </w:pPr>
            <w:r w:rsidRPr="00AA5119">
              <w:rPr>
                <w:szCs w:val="26"/>
              </w:rPr>
              <w:t>Understanding the effect of social media advertising value on brand image and purchase intention</w:t>
            </w:r>
          </w:p>
        </w:tc>
        <w:tc>
          <w:tcPr>
            <w:tcW w:w="3234" w:type="dxa"/>
            <w:shd w:val="clear" w:color="000000" w:fill="FFFFFF"/>
            <w:hideMark/>
          </w:tcPr>
          <w:p w:rsidR="004A3062" w:rsidRPr="00AA5119" w:rsidRDefault="004A3062" w:rsidP="004A3062">
            <w:pPr>
              <w:jc w:val="center"/>
              <w:rPr>
                <w:szCs w:val="26"/>
              </w:rPr>
            </w:pPr>
            <w:r w:rsidRPr="00AA5119">
              <w:rPr>
                <w:b/>
                <w:szCs w:val="26"/>
              </w:rPr>
              <w:t>Nguyễn Hồ Phương Quỳnh</w:t>
            </w:r>
            <w:r w:rsidRPr="00AA5119">
              <w:rPr>
                <w:szCs w:val="26"/>
              </w:rPr>
              <w:br/>
              <w:t>Trương Thị Thu Hương</w:t>
            </w:r>
          </w:p>
          <w:p w:rsidR="004A3062" w:rsidRPr="00AA5119" w:rsidRDefault="004A3062" w:rsidP="004A3062">
            <w:pPr>
              <w:jc w:val="center"/>
              <w:rPr>
                <w:b/>
                <w:szCs w:val="26"/>
              </w:rPr>
            </w:pPr>
            <w:r w:rsidRPr="00AA5119">
              <w:rPr>
                <w:i/>
                <w:szCs w:val="26"/>
              </w:rPr>
              <w:t>Trường Đại học Kinh tế - Đại học Đà Nẵng</w:t>
            </w:r>
          </w:p>
        </w:tc>
        <w:tc>
          <w:tcPr>
            <w:tcW w:w="2008" w:type="dxa"/>
            <w:shd w:val="clear" w:color="000000" w:fill="FFFFFF"/>
            <w:hideMark/>
          </w:tcPr>
          <w:p w:rsidR="004A3062" w:rsidRPr="00AA5119" w:rsidRDefault="004A3062" w:rsidP="004A3062">
            <w:pPr>
              <w:jc w:val="center"/>
            </w:pPr>
            <w:r w:rsidRPr="00AA5119">
              <w:t>ThS. Trương Đình Quốc Bảo</w:t>
            </w:r>
          </w:p>
        </w:tc>
      </w:tr>
      <w:tr w:rsidR="004A3062" w:rsidRPr="00BB4D4A" w:rsidTr="00F53196">
        <w:trPr>
          <w:trHeight w:val="1050"/>
        </w:trPr>
        <w:tc>
          <w:tcPr>
            <w:tcW w:w="563" w:type="dxa"/>
            <w:shd w:val="clear" w:color="000000" w:fill="FFFFFF"/>
            <w:noWrap/>
            <w:hideMark/>
          </w:tcPr>
          <w:p w:rsidR="004A3062" w:rsidRPr="00AA5119" w:rsidRDefault="0009491B" w:rsidP="004A3062">
            <w:pPr>
              <w:jc w:val="center"/>
              <w:rPr>
                <w:szCs w:val="26"/>
              </w:rPr>
            </w:pPr>
            <w:r w:rsidRPr="00AA5119">
              <w:rPr>
                <w:szCs w:val="26"/>
              </w:rPr>
              <w:t>3</w:t>
            </w:r>
          </w:p>
        </w:tc>
        <w:tc>
          <w:tcPr>
            <w:tcW w:w="1139" w:type="dxa"/>
            <w:shd w:val="clear" w:color="000000" w:fill="FFFFFF"/>
            <w:noWrap/>
            <w:hideMark/>
          </w:tcPr>
          <w:p w:rsidR="004A3062" w:rsidRPr="00AA5119" w:rsidRDefault="004A3062" w:rsidP="004A3062">
            <w:pPr>
              <w:jc w:val="center"/>
              <w:rPr>
                <w:b/>
                <w:szCs w:val="26"/>
              </w:rPr>
            </w:pPr>
            <w:r w:rsidRPr="00AA5119">
              <w:rPr>
                <w:b/>
                <w:szCs w:val="26"/>
              </w:rPr>
              <w:t>5.02.44</w:t>
            </w:r>
          </w:p>
        </w:tc>
        <w:tc>
          <w:tcPr>
            <w:tcW w:w="2977" w:type="dxa"/>
            <w:shd w:val="clear" w:color="000000" w:fill="FFFFFF"/>
            <w:hideMark/>
          </w:tcPr>
          <w:p w:rsidR="004A3062" w:rsidRPr="00AA5119" w:rsidRDefault="004A3062" w:rsidP="004A3062">
            <w:pPr>
              <w:jc w:val="both"/>
              <w:rPr>
                <w:szCs w:val="26"/>
              </w:rPr>
            </w:pPr>
            <w:r w:rsidRPr="00AA5119">
              <w:rPr>
                <w:szCs w:val="26"/>
              </w:rPr>
              <w:t>Nghiên cứu mối quan hệ giữa thanh khoản cổ phiếu, cấu trúc vốn và giá trị doanh nghiệp: Trường hợp các doanh nghiệp ngành công nghiệp chế tạo niêm yết tại Việt Nam</w:t>
            </w:r>
          </w:p>
        </w:tc>
        <w:tc>
          <w:tcPr>
            <w:tcW w:w="3234" w:type="dxa"/>
            <w:shd w:val="clear" w:color="000000" w:fill="FFFFFF"/>
            <w:hideMark/>
          </w:tcPr>
          <w:p w:rsidR="004A3062" w:rsidRPr="00AA5119" w:rsidRDefault="004A3062" w:rsidP="004A3062">
            <w:pPr>
              <w:jc w:val="center"/>
              <w:rPr>
                <w:szCs w:val="26"/>
              </w:rPr>
            </w:pPr>
            <w:r w:rsidRPr="00AA5119">
              <w:rPr>
                <w:b/>
                <w:szCs w:val="26"/>
              </w:rPr>
              <w:t>Bùi Tú Uyên</w:t>
            </w:r>
            <w:r w:rsidRPr="00AA5119">
              <w:rPr>
                <w:szCs w:val="26"/>
              </w:rPr>
              <w:br/>
              <w:t xml:space="preserve">Nguyễn Minh Châu </w:t>
            </w:r>
            <w:r w:rsidRPr="00AA5119">
              <w:rPr>
                <w:szCs w:val="26"/>
              </w:rPr>
              <w:br/>
              <w:t xml:space="preserve">Trần Quốc Đạt </w:t>
            </w:r>
            <w:r w:rsidRPr="00AA5119">
              <w:rPr>
                <w:szCs w:val="26"/>
              </w:rPr>
              <w:br/>
              <w:t xml:space="preserve">Bùi Ánh Phượng </w:t>
            </w:r>
            <w:r w:rsidRPr="00AA5119">
              <w:rPr>
                <w:szCs w:val="26"/>
              </w:rPr>
              <w:br/>
              <w:t>Phạm Hà Dương</w:t>
            </w:r>
          </w:p>
          <w:p w:rsidR="004A3062" w:rsidRPr="00AA5119" w:rsidRDefault="004A3062" w:rsidP="004A3062">
            <w:pPr>
              <w:jc w:val="center"/>
              <w:rPr>
                <w:i/>
                <w:szCs w:val="26"/>
              </w:rPr>
            </w:pPr>
            <w:r w:rsidRPr="00AA5119">
              <w:rPr>
                <w:i/>
                <w:szCs w:val="26"/>
              </w:rPr>
              <w:t>Trường Đại học Kinh tế quốc dân</w:t>
            </w:r>
          </w:p>
        </w:tc>
        <w:tc>
          <w:tcPr>
            <w:tcW w:w="2008" w:type="dxa"/>
            <w:shd w:val="clear" w:color="000000" w:fill="FFFFFF"/>
            <w:hideMark/>
          </w:tcPr>
          <w:p w:rsidR="004A3062" w:rsidRPr="00AA5119" w:rsidRDefault="004A3062" w:rsidP="004A3062">
            <w:pPr>
              <w:jc w:val="center"/>
            </w:pPr>
            <w:r w:rsidRPr="00AA5119">
              <w:t>TS. Lê Đức Hoàng</w:t>
            </w:r>
          </w:p>
        </w:tc>
      </w:tr>
      <w:tr w:rsidR="004A3062" w:rsidRPr="00BB4D4A" w:rsidTr="00F53196">
        <w:trPr>
          <w:trHeight w:val="698"/>
        </w:trPr>
        <w:tc>
          <w:tcPr>
            <w:tcW w:w="563" w:type="dxa"/>
            <w:shd w:val="clear" w:color="000000" w:fill="FFFFFF"/>
            <w:noWrap/>
            <w:hideMark/>
          </w:tcPr>
          <w:p w:rsidR="004A3062" w:rsidRPr="00AA5119" w:rsidRDefault="0009491B" w:rsidP="004A3062">
            <w:pPr>
              <w:jc w:val="center"/>
              <w:rPr>
                <w:szCs w:val="26"/>
              </w:rPr>
            </w:pPr>
            <w:r w:rsidRPr="00AA5119">
              <w:rPr>
                <w:szCs w:val="26"/>
              </w:rPr>
              <w:t>4</w:t>
            </w:r>
          </w:p>
        </w:tc>
        <w:tc>
          <w:tcPr>
            <w:tcW w:w="1139" w:type="dxa"/>
            <w:shd w:val="clear" w:color="000000" w:fill="FFFFFF"/>
            <w:noWrap/>
            <w:hideMark/>
          </w:tcPr>
          <w:p w:rsidR="004A3062" w:rsidRPr="00AA5119" w:rsidRDefault="004A3062" w:rsidP="004A3062">
            <w:pPr>
              <w:jc w:val="center"/>
              <w:rPr>
                <w:b/>
                <w:szCs w:val="26"/>
              </w:rPr>
            </w:pPr>
            <w:r w:rsidRPr="00AA5119">
              <w:rPr>
                <w:b/>
                <w:szCs w:val="26"/>
              </w:rPr>
              <w:t>5.03.29</w:t>
            </w:r>
          </w:p>
        </w:tc>
        <w:tc>
          <w:tcPr>
            <w:tcW w:w="2977" w:type="dxa"/>
            <w:shd w:val="clear" w:color="000000" w:fill="FFFFFF"/>
            <w:hideMark/>
          </w:tcPr>
          <w:p w:rsidR="004A3062" w:rsidRPr="00AA5119" w:rsidRDefault="004A3062" w:rsidP="004A3062">
            <w:pPr>
              <w:jc w:val="both"/>
              <w:rPr>
                <w:szCs w:val="26"/>
              </w:rPr>
            </w:pPr>
            <w:r w:rsidRPr="00AA5119">
              <w:rPr>
                <w:szCs w:val="26"/>
              </w:rPr>
              <w:t>Xây dựng tiêu chí lựa chọn văn bản nghị luận xã hội dùng trong dạy học đọc hiểu lớp 9 đáp ứng yêu cầu của Chương trình Ngữ văn 2018</w:t>
            </w:r>
          </w:p>
        </w:tc>
        <w:tc>
          <w:tcPr>
            <w:tcW w:w="3234" w:type="dxa"/>
            <w:shd w:val="clear" w:color="000000" w:fill="FFFFFF"/>
            <w:hideMark/>
          </w:tcPr>
          <w:p w:rsidR="004A3062" w:rsidRPr="00AA5119" w:rsidRDefault="004A3062" w:rsidP="004A3062">
            <w:pPr>
              <w:jc w:val="center"/>
              <w:rPr>
                <w:szCs w:val="26"/>
              </w:rPr>
            </w:pPr>
            <w:r w:rsidRPr="00AA5119">
              <w:rPr>
                <w:b/>
                <w:szCs w:val="26"/>
              </w:rPr>
              <w:t>Lý Trần A Khương</w:t>
            </w:r>
            <w:r w:rsidRPr="00AA5119">
              <w:rPr>
                <w:szCs w:val="26"/>
              </w:rPr>
              <w:br/>
              <w:t xml:space="preserve">Nguyễn Đắc Kim Phụng </w:t>
            </w:r>
            <w:r w:rsidRPr="00AA5119">
              <w:rPr>
                <w:szCs w:val="26"/>
              </w:rPr>
              <w:br/>
              <w:t>Nguyễn Ngọc Minh Trâm</w:t>
            </w:r>
          </w:p>
          <w:p w:rsidR="004A3062" w:rsidRPr="00AA5119" w:rsidRDefault="004A3062" w:rsidP="004A3062">
            <w:pPr>
              <w:jc w:val="center"/>
              <w:rPr>
                <w:i/>
                <w:szCs w:val="26"/>
              </w:rPr>
            </w:pPr>
            <w:r w:rsidRPr="00AA5119">
              <w:rPr>
                <w:i/>
                <w:szCs w:val="26"/>
              </w:rPr>
              <w:t>Trường Đại học Sư phạm Thành phố Hồ Chí Minh</w:t>
            </w:r>
          </w:p>
        </w:tc>
        <w:tc>
          <w:tcPr>
            <w:tcW w:w="2008" w:type="dxa"/>
            <w:shd w:val="clear" w:color="000000" w:fill="FFFFFF"/>
            <w:hideMark/>
          </w:tcPr>
          <w:p w:rsidR="004A3062" w:rsidRPr="00AA5119" w:rsidRDefault="004A3062" w:rsidP="004A3062">
            <w:pPr>
              <w:jc w:val="center"/>
            </w:pPr>
            <w:r w:rsidRPr="00AA5119">
              <w:t>ThS. Nguyễn Phước Bảo Khôi</w:t>
            </w:r>
          </w:p>
        </w:tc>
      </w:tr>
      <w:tr w:rsidR="00360017" w:rsidRPr="00BB4D4A" w:rsidTr="00F53196">
        <w:trPr>
          <w:trHeight w:val="415"/>
        </w:trPr>
        <w:tc>
          <w:tcPr>
            <w:tcW w:w="563" w:type="dxa"/>
            <w:shd w:val="clear" w:color="000000" w:fill="FFFFFF"/>
            <w:noWrap/>
            <w:hideMark/>
          </w:tcPr>
          <w:p w:rsidR="00360017" w:rsidRPr="00AA5119" w:rsidRDefault="00360017" w:rsidP="00F53196">
            <w:pPr>
              <w:rPr>
                <w:b/>
                <w:szCs w:val="26"/>
              </w:rPr>
            </w:pPr>
            <w:r w:rsidRPr="00AA5119">
              <w:rPr>
                <w:b/>
                <w:szCs w:val="26"/>
              </w:rPr>
              <w:t>VI</w:t>
            </w:r>
          </w:p>
        </w:tc>
        <w:tc>
          <w:tcPr>
            <w:tcW w:w="9358" w:type="dxa"/>
            <w:gridSpan w:val="4"/>
            <w:shd w:val="clear" w:color="000000" w:fill="FFFFFF"/>
            <w:noWrap/>
          </w:tcPr>
          <w:p w:rsidR="00360017" w:rsidRPr="00AA5119" w:rsidRDefault="00360017" w:rsidP="00F53196">
            <w:pPr>
              <w:rPr>
                <w:b/>
                <w:szCs w:val="26"/>
              </w:rPr>
            </w:pPr>
            <w:r w:rsidRPr="00AA5119">
              <w:rPr>
                <w:b/>
                <w:szCs w:val="26"/>
              </w:rPr>
              <w:t>Lĩnh vực Khoa học Nhân văn</w:t>
            </w:r>
          </w:p>
        </w:tc>
      </w:tr>
      <w:tr w:rsidR="00F53196" w:rsidRPr="00BB4D4A" w:rsidTr="00360017">
        <w:trPr>
          <w:trHeight w:val="1560"/>
        </w:trPr>
        <w:tc>
          <w:tcPr>
            <w:tcW w:w="563" w:type="dxa"/>
            <w:shd w:val="clear" w:color="000000" w:fill="FFFFFF"/>
            <w:noWrap/>
            <w:hideMark/>
          </w:tcPr>
          <w:p w:rsidR="00F53196" w:rsidRPr="00AA5119" w:rsidRDefault="0009491B" w:rsidP="00F53196">
            <w:pPr>
              <w:jc w:val="center"/>
              <w:rPr>
                <w:szCs w:val="26"/>
              </w:rPr>
            </w:pPr>
            <w:r w:rsidRPr="00AA5119">
              <w:rPr>
                <w:szCs w:val="26"/>
              </w:rPr>
              <w:t>1</w:t>
            </w:r>
          </w:p>
        </w:tc>
        <w:tc>
          <w:tcPr>
            <w:tcW w:w="1139" w:type="dxa"/>
            <w:shd w:val="clear" w:color="000000" w:fill="FFFFFF"/>
            <w:noWrap/>
            <w:hideMark/>
          </w:tcPr>
          <w:p w:rsidR="00F53196" w:rsidRPr="00AA5119" w:rsidRDefault="00F53196" w:rsidP="00F53196">
            <w:pPr>
              <w:jc w:val="center"/>
              <w:rPr>
                <w:b/>
                <w:szCs w:val="26"/>
              </w:rPr>
            </w:pPr>
            <w:r w:rsidRPr="00AA5119">
              <w:rPr>
                <w:b/>
              </w:rPr>
              <w:t>6.02.14</w:t>
            </w:r>
          </w:p>
        </w:tc>
        <w:tc>
          <w:tcPr>
            <w:tcW w:w="2977" w:type="dxa"/>
            <w:shd w:val="clear" w:color="000000" w:fill="FFFFFF"/>
            <w:hideMark/>
          </w:tcPr>
          <w:p w:rsidR="00F53196" w:rsidRPr="00AA5119" w:rsidRDefault="00F53196" w:rsidP="00F53196">
            <w:pPr>
              <w:jc w:val="both"/>
              <w:rPr>
                <w:szCs w:val="26"/>
              </w:rPr>
            </w:pPr>
            <w:r w:rsidRPr="00AA5119">
              <w:t>Xây dựng hệ thống bài tập từ vựng tiếng Việt cho học viên nước ngoài (trong một số nhóm từ cụ thể)</w:t>
            </w:r>
          </w:p>
        </w:tc>
        <w:tc>
          <w:tcPr>
            <w:tcW w:w="3234" w:type="dxa"/>
            <w:shd w:val="clear" w:color="000000" w:fill="FFFFFF"/>
            <w:hideMark/>
          </w:tcPr>
          <w:p w:rsidR="00F53196" w:rsidRPr="00AA5119" w:rsidRDefault="00F53196" w:rsidP="00F53196">
            <w:pPr>
              <w:jc w:val="center"/>
              <w:rPr>
                <w:b/>
                <w:szCs w:val="26"/>
              </w:rPr>
            </w:pPr>
            <w:r w:rsidRPr="00AA5119">
              <w:rPr>
                <w:b/>
                <w:szCs w:val="26"/>
              </w:rPr>
              <w:t>Nguyễn Duy</w:t>
            </w:r>
          </w:p>
          <w:p w:rsidR="00F53196" w:rsidRPr="00AA5119" w:rsidRDefault="00F53196" w:rsidP="00F53196">
            <w:pPr>
              <w:jc w:val="center"/>
              <w:rPr>
                <w:szCs w:val="26"/>
              </w:rPr>
            </w:pPr>
            <w:r w:rsidRPr="00AA5119">
              <w:rPr>
                <w:szCs w:val="26"/>
              </w:rPr>
              <w:t xml:space="preserve">Trần Lại Bảo Châu </w:t>
            </w:r>
          </w:p>
          <w:p w:rsidR="00F53196" w:rsidRPr="00AA5119" w:rsidRDefault="00F53196" w:rsidP="00F53196">
            <w:pPr>
              <w:jc w:val="center"/>
              <w:rPr>
                <w:szCs w:val="26"/>
              </w:rPr>
            </w:pPr>
            <w:r w:rsidRPr="00AA5119">
              <w:rPr>
                <w:szCs w:val="26"/>
              </w:rPr>
              <w:t xml:space="preserve">Đỗ Thúy Nga </w:t>
            </w:r>
          </w:p>
          <w:p w:rsidR="00F53196" w:rsidRPr="00AA5119" w:rsidRDefault="00F53196" w:rsidP="00F53196">
            <w:pPr>
              <w:jc w:val="center"/>
              <w:rPr>
                <w:szCs w:val="26"/>
              </w:rPr>
            </w:pPr>
            <w:r w:rsidRPr="00AA5119">
              <w:rPr>
                <w:szCs w:val="26"/>
              </w:rPr>
              <w:t>Nguyễn Bùi Thiện Nhân</w:t>
            </w:r>
          </w:p>
          <w:p w:rsidR="00F53196" w:rsidRPr="00AA5119" w:rsidRDefault="00F53196" w:rsidP="00F53196">
            <w:pPr>
              <w:jc w:val="center"/>
              <w:rPr>
                <w:szCs w:val="26"/>
              </w:rPr>
            </w:pPr>
            <w:r w:rsidRPr="00AA5119">
              <w:rPr>
                <w:i/>
                <w:szCs w:val="26"/>
              </w:rPr>
              <w:t>Trường Đại học Sư phạm Thành phố Hồ Chí Minh</w:t>
            </w:r>
          </w:p>
        </w:tc>
        <w:tc>
          <w:tcPr>
            <w:tcW w:w="2008" w:type="dxa"/>
            <w:shd w:val="clear" w:color="000000" w:fill="FFFFFF"/>
            <w:hideMark/>
          </w:tcPr>
          <w:p w:rsidR="00F53196" w:rsidRPr="00AA5119" w:rsidRDefault="00F53196" w:rsidP="00F53196">
            <w:pPr>
              <w:jc w:val="center"/>
            </w:pPr>
            <w:r w:rsidRPr="00AA5119">
              <w:t>TS. Tăng Thị Tuyết Mai</w:t>
            </w:r>
          </w:p>
        </w:tc>
      </w:tr>
    </w:tbl>
    <w:p w:rsidR="00360017" w:rsidRPr="00360017" w:rsidRDefault="00360017" w:rsidP="00360017">
      <w:pPr>
        <w:spacing w:before="120" w:after="120" w:line="288" w:lineRule="auto"/>
        <w:ind w:left="360"/>
        <w:jc w:val="center"/>
        <w:rPr>
          <w:i/>
          <w:sz w:val="24"/>
        </w:rPr>
      </w:pPr>
      <w:r w:rsidRPr="00360017">
        <w:rPr>
          <w:i/>
          <w:sz w:val="24"/>
        </w:rPr>
        <w:t>(Danh sách gồm 10 đề tài)</w:t>
      </w:r>
    </w:p>
    <w:p w:rsidR="00360017" w:rsidRDefault="00360017">
      <w:r>
        <w:br w:type="column"/>
      </w:r>
    </w:p>
    <w:sectPr w:rsidR="00360017" w:rsidSect="000B66BE">
      <w:footerReference w:type="even" r:id="rId8"/>
      <w:footerReference w:type="default" r:id="rId9"/>
      <w:pgSz w:w="11907" w:h="16840" w:code="9"/>
      <w:pgMar w:top="540" w:right="567" w:bottom="1134" w:left="153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D6764" w:rsidRDefault="00CD6764" w:rsidP="004115E4">
      <w:r>
        <w:separator/>
      </w:r>
    </w:p>
  </w:endnote>
  <w:endnote w:type="continuationSeparator" w:id="0">
    <w:p w:rsidR="00CD6764" w:rsidRDefault="00CD6764" w:rsidP="0041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altName w:val="Trattatello"/>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3196" w:rsidRDefault="00F53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F53196" w:rsidRDefault="00F53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3196" w:rsidRDefault="00F53196">
    <w:pPr>
      <w:pStyle w:val="Footer"/>
      <w:framePr w:wrap="around" w:vAnchor="text" w:hAnchor="margin" w:xAlign="center" w:y="1"/>
      <w:rPr>
        <w:rStyle w:val="PageNumber"/>
      </w:rPr>
    </w:pPr>
  </w:p>
  <w:p w:rsidR="00F53196" w:rsidRDefault="00F53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D6764" w:rsidRDefault="00CD6764" w:rsidP="004115E4">
      <w:r>
        <w:separator/>
      </w:r>
    </w:p>
  </w:footnote>
  <w:footnote w:type="continuationSeparator" w:id="0">
    <w:p w:rsidR="00CD6764" w:rsidRDefault="00CD6764" w:rsidP="00411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920507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A77411"/>
    <w:multiLevelType w:val="hybridMultilevel"/>
    <w:tmpl w:val="50FC61A0"/>
    <w:lvl w:ilvl="0" w:tplc="20ACACA0">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3EC1D0B"/>
    <w:multiLevelType w:val="hybridMultilevel"/>
    <w:tmpl w:val="BEB0F274"/>
    <w:lvl w:ilvl="0" w:tplc="22E87FA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390DEE"/>
    <w:multiLevelType w:val="hybridMultilevel"/>
    <w:tmpl w:val="9DBCB90E"/>
    <w:lvl w:ilvl="0" w:tplc="B816B28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8D06E2"/>
    <w:multiLevelType w:val="hybridMultilevel"/>
    <w:tmpl w:val="35D48188"/>
    <w:lvl w:ilvl="0" w:tplc="FD86C646">
      <w:start w:val="1"/>
      <w:numFmt w:val="decimal"/>
      <w:lvlText w:val="%1."/>
      <w:lvlJc w:val="right"/>
      <w:pPr>
        <w:ind w:left="720" w:hanging="360"/>
      </w:pPr>
      <w:rPr>
        <w:rFonts w:ascii="Times New Roman" w:hAnsi="Times New Roman" w:cs="Times New Roman"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2761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2F7797"/>
    <w:multiLevelType w:val="hybridMultilevel"/>
    <w:tmpl w:val="4F12E998"/>
    <w:lvl w:ilvl="0" w:tplc="BF9433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5535E"/>
    <w:multiLevelType w:val="singleLevel"/>
    <w:tmpl w:val="605625BE"/>
    <w:lvl w:ilvl="0">
      <w:start w:val="3"/>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19546022"/>
    <w:multiLevelType w:val="multilevel"/>
    <w:tmpl w:val="6DA84772"/>
    <w:lvl w:ilvl="0">
      <w:start w:val="1"/>
      <w:numFmt w:val="decimal"/>
      <w:lvlText w:val="%1."/>
      <w:lvlJc w:val="left"/>
      <w:pPr>
        <w:tabs>
          <w:tab w:val="num" w:pos="720"/>
        </w:tabs>
        <w:ind w:left="720" w:hanging="360"/>
      </w:pPr>
      <w:rPr>
        <w:rFonts w:ascii="Times New Roman" w:hAnsi="Times New Roman" w:hint="default"/>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1D0F70"/>
    <w:multiLevelType w:val="hybridMultilevel"/>
    <w:tmpl w:val="FCCA7B90"/>
    <w:lvl w:ilvl="0" w:tplc="FC7EF112">
      <w:start w:val="1"/>
      <w:numFmt w:val="decimal"/>
      <w:lvlText w:val="%1."/>
      <w:lvlJc w:val="left"/>
      <w:pPr>
        <w:ind w:left="360" w:hanging="360"/>
      </w:pPr>
      <w:rPr>
        <w:rFonts w:ascii="Times New Roman" w:hAnsi="Times New Roman"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214841"/>
    <w:multiLevelType w:val="hybridMultilevel"/>
    <w:tmpl w:val="DCC64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F5351"/>
    <w:multiLevelType w:val="hybridMultilevel"/>
    <w:tmpl w:val="0C34A4D4"/>
    <w:lvl w:ilvl="0" w:tplc="524E0624">
      <w:start w:val="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5F0361"/>
    <w:multiLevelType w:val="singleLevel"/>
    <w:tmpl w:val="9446D93A"/>
    <w:lvl w:ilvl="0">
      <w:start w:val="2"/>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1EE45983"/>
    <w:multiLevelType w:val="singleLevel"/>
    <w:tmpl w:val="BD4473B6"/>
    <w:lvl w:ilvl="0">
      <w:start w:val="4"/>
      <w:numFmt w:val="decimal"/>
      <w:lvlText w:val="%1."/>
      <w:lvlJc w:val="left"/>
      <w:pPr>
        <w:tabs>
          <w:tab w:val="num" w:pos="360"/>
        </w:tabs>
        <w:ind w:left="360" w:hanging="360"/>
      </w:pPr>
      <w:rPr>
        <w:rFonts w:hint="default"/>
      </w:rPr>
    </w:lvl>
  </w:abstractNum>
  <w:abstractNum w:abstractNumId="15" w15:restartNumberingAfterBreak="0">
    <w:nsid w:val="211A0938"/>
    <w:multiLevelType w:val="hybridMultilevel"/>
    <w:tmpl w:val="093A3716"/>
    <w:lvl w:ilvl="0" w:tplc="FD86C646">
      <w:start w:val="1"/>
      <w:numFmt w:val="decimal"/>
      <w:lvlText w:val="%1."/>
      <w:lvlJc w:val="right"/>
      <w:pPr>
        <w:ind w:left="720" w:hanging="360"/>
      </w:pPr>
      <w:rPr>
        <w:rFonts w:ascii="Times New Roman" w:hAnsi="Times New Roman" w:cs="Times New Roman"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084DD7"/>
    <w:multiLevelType w:val="multilevel"/>
    <w:tmpl w:val="324280DA"/>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5DE6385"/>
    <w:multiLevelType w:val="hybridMultilevel"/>
    <w:tmpl w:val="C5BE9DAE"/>
    <w:lvl w:ilvl="0" w:tplc="01241C44">
      <w:numFmt w:val="bullet"/>
      <w:lvlText w:val="-"/>
      <w:lvlJc w:val="left"/>
      <w:pPr>
        <w:tabs>
          <w:tab w:val="num" w:pos="825"/>
        </w:tabs>
        <w:ind w:left="825" w:hanging="360"/>
      </w:pPr>
      <w:rPr>
        <w:rFonts w:ascii=".VnTime" w:eastAsia="Times New Roman" w:hAnsi=".VnTime" w:cs="Times New Roman"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18" w15:restartNumberingAfterBreak="0">
    <w:nsid w:val="2AB360D8"/>
    <w:multiLevelType w:val="hybridMultilevel"/>
    <w:tmpl w:val="14347CBA"/>
    <w:lvl w:ilvl="0" w:tplc="A6E2B0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B4269F"/>
    <w:multiLevelType w:val="hybridMultilevel"/>
    <w:tmpl w:val="D47E676A"/>
    <w:lvl w:ilvl="0" w:tplc="A6E2B0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251E93"/>
    <w:multiLevelType w:val="hybridMultilevel"/>
    <w:tmpl w:val="35D48188"/>
    <w:lvl w:ilvl="0" w:tplc="FD86C646">
      <w:start w:val="1"/>
      <w:numFmt w:val="decimal"/>
      <w:lvlText w:val="%1."/>
      <w:lvlJc w:val="right"/>
      <w:pPr>
        <w:ind w:left="720" w:hanging="360"/>
      </w:pPr>
      <w:rPr>
        <w:rFonts w:ascii="Times New Roman" w:hAnsi="Times New Roman" w:cs="Times New Roman"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51282D"/>
    <w:multiLevelType w:val="hybridMultilevel"/>
    <w:tmpl w:val="DCC64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F12B14"/>
    <w:multiLevelType w:val="hybridMultilevel"/>
    <w:tmpl w:val="130057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787938"/>
    <w:multiLevelType w:val="hybridMultilevel"/>
    <w:tmpl w:val="3500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9F6879"/>
    <w:multiLevelType w:val="hybridMultilevel"/>
    <w:tmpl w:val="58CC2436"/>
    <w:lvl w:ilvl="0" w:tplc="1F30DAFE">
      <w:numFmt w:val="bullet"/>
      <w:lvlText w:val="-"/>
      <w:lvlJc w:val="left"/>
      <w:pPr>
        <w:tabs>
          <w:tab w:val="num" w:pos="360"/>
        </w:tabs>
        <w:ind w:left="340" w:hanging="34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B021C8"/>
    <w:multiLevelType w:val="singleLevel"/>
    <w:tmpl w:val="59103694"/>
    <w:lvl w:ilvl="0">
      <w:start w:val="3"/>
      <w:numFmt w:val="decimal"/>
      <w:lvlText w:val="%1."/>
      <w:lvlJc w:val="left"/>
      <w:pPr>
        <w:tabs>
          <w:tab w:val="num" w:pos="360"/>
        </w:tabs>
        <w:ind w:left="360" w:hanging="360"/>
      </w:pPr>
      <w:rPr>
        <w:rFonts w:hint="default"/>
        <w:b/>
      </w:rPr>
    </w:lvl>
  </w:abstractNum>
  <w:abstractNum w:abstractNumId="26" w15:restartNumberingAfterBreak="0">
    <w:nsid w:val="4E0A0BA4"/>
    <w:multiLevelType w:val="hybridMultilevel"/>
    <w:tmpl w:val="18D86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0526A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FC163D9"/>
    <w:multiLevelType w:val="hybridMultilevel"/>
    <w:tmpl w:val="899EDE3C"/>
    <w:lvl w:ilvl="0" w:tplc="037E46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C1578B"/>
    <w:multiLevelType w:val="hybridMultilevel"/>
    <w:tmpl w:val="BC2ED9C2"/>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BBA3EA4"/>
    <w:multiLevelType w:val="hybridMultilevel"/>
    <w:tmpl w:val="3508E830"/>
    <w:lvl w:ilvl="0" w:tplc="FF5ABEF2">
      <w:numFmt w:val="bullet"/>
      <w:lvlText w:val="-"/>
      <w:lvlJc w:val="left"/>
      <w:pPr>
        <w:ind w:left="360" w:hanging="360"/>
      </w:pPr>
      <w:rPr>
        <w:rFonts w:ascii="Times New Roman" w:eastAsia="Times New Roman" w:hAnsi="Times New Roman" w:cs="Times New Roman"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2238A8"/>
    <w:multiLevelType w:val="singleLevel"/>
    <w:tmpl w:val="BD4473B6"/>
    <w:lvl w:ilvl="0">
      <w:start w:val="1"/>
      <w:numFmt w:val="decimal"/>
      <w:lvlText w:val="%1."/>
      <w:lvlJc w:val="left"/>
      <w:pPr>
        <w:tabs>
          <w:tab w:val="num" w:pos="360"/>
        </w:tabs>
        <w:ind w:left="360" w:hanging="360"/>
      </w:pPr>
      <w:rPr>
        <w:rFonts w:hint="default"/>
      </w:rPr>
    </w:lvl>
  </w:abstractNum>
  <w:abstractNum w:abstractNumId="32" w15:restartNumberingAfterBreak="0">
    <w:nsid w:val="5F4F3742"/>
    <w:multiLevelType w:val="hybridMultilevel"/>
    <w:tmpl w:val="EF18333C"/>
    <w:lvl w:ilvl="0" w:tplc="22BE45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63281A"/>
    <w:multiLevelType w:val="hybridMultilevel"/>
    <w:tmpl w:val="8692038A"/>
    <w:lvl w:ilvl="0" w:tplc="400EAF06">
      <w:start w:val="1"/>
      <w:numFmt w:val="decimal"/>
      <w:lvlText w:val="%1."/>
      <w:lvlJc w:val="left"/>
      <w:pPr>
        <w:tabs>
          <w:tab w:val="num" w:pos="340"/>
        </w:tabs>
        <w:ind w:left="340" w:hanging="340"/>
      </w:pPr>
      <w:rPr>
        <w:rFonts w:ascii="Times New Roman" w:hAnsi="Times New Roman" w:hint="default"/>
        <w:b w:val="0"/>
        <w:i w:val="0"/>
        <w:color w:val="00000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FD2318"/>
    <w:multiLevelType w:val="hybridMultilevel"/>
    <w:tmpl w:val="21DEBE6A"/>
    <w:lvl w:ilvl="0" w:tplc="89AE788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7BB36A9"/>
    <w:multiLevelType w:val="hybridMultilevel"/>
    <w:tmpl w:val="EF227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1A23BE"/>
    <w:multiLevelType w:val="hybridMultilevel"/>
    <w:tmpl w:val="5ECAFAC4"/>
    <w:lvl w:ilvl="0" w:tplc="8DCAF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5449FA"/>
    <w:multiLevelType w:val="hybridMultilevel"/>
    <w:tmpl w:val="722809EA"/>
    <w:lvl w:ilvl="0" w:tplc="20ACACA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AE787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4EC3FFB"/>
    <w:multiLevelType w:val="singleLevel"/>
    <w:tmpl w:val="605625BE"/>
    <w:lvl w:ilvl="0">
      <w:start w:val="3"/>
      <w:numFmt w:val="bullet"/>
      <w:lvlText w:val="-"/>
      <w:lvlJc w:val="left"/>
      <w:pPr>
        <w:tabs>
          <w:tab w:val="num" w:pos="360"/>
        </w:tabs>
        <w:ind w:left="360" w:hanging="360"/>
      </w:pPr>
      <w:rPr>
        <w:rFonts w:ascii="Times New Roman" w:hAnsi="Times New Roman" w:hint="default"/>
      </w:rPr>
    </w:lvl>
  </w:abstractNum>
  <w:abstractNum w:abstractNumId="40" w15:restartNumberingAfterBreak="0">
    <w:nsid w:val="75F21AC3"/>
    <w:multiLevelType w:val="singleLevel"/>
    <w:tmpl w:val="605625BE"/>
    <w:lvl w:ilvl="0">
      <w:start w:val="3"/>
      <w:numFmt w:val="bullet"/>
      <w:lvlText w:val="-"/>
      <w:lvlJc w:val="left"/>
      <w:pPr>
        <w:tabs>
          <w:tab w:val="num" w:pos="360"/>
        </w:tabs>
        <w:ind w:left="360" w:hanging="360"/>
      </w:pPr>
      <w:rPr>
        <w:rFonts w:ascii="Times New Roman" w:hAnsi="Times New Roman" w:hint="default"/>
      </w:rPr>
    </w:lvl>
  </w:abstractNum>
  <w:abstractNum w:abstractNumId="41" w15:restartNumberingAfterBreak="0">
    <w:nsid w:val="79BA2FA0"/>
    <w:multiLevelType w:val="hybridMultilevel"/>
    <w:tmpl w:val="55BED564"/>
    <w:lvl w:ilvl="0" w:tplc="86D6240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9"/>
  </w:num>
  <w:num w:numId="4">
    <w:abstractNumId w:val="2"/>
  </w:num>
  <w:num w:numId="5">
    <w:abstractNumId w:val="4"/>
  </w:num>
  <w:num w:numId="6">
    <w:abstractNumId w:val="37"/>
  </w:num>
  <w:num w:numId="7">
    <w:abstractNumId w:val="32"/>
  </w:num>
  <w:num w:numId="8">
    <w:abstractNumId w:val="16"/>
  </w:num>
  <w:num w:numId="9">
    <w:abstractNumId w:val="23"/>
  </w:num>
  <w:num w:numId="10">
    <w:abstractNumId w:val="28"/>
  </w:num>
  <w:num w:numId="11">
    <w:abstractNumId w:val="26"/>
  </w:num>
  <w:num w:numId="12">
    <w:abstractNumId w:val="18"/>
  </w:num>
  <w:num w:numId="13">
    <w:abstractNumId w:val="21"/>
  </w:num>
  <w:num w:numId="14">
    <w:abstractNumId w:val="10"/>
  </w:num>
  <w:num w:numId="15">
    <w:abstractNumId w:val="7"/>
  </w:num>
  <w:num w:numId="16">
    <w:abstractNumId w:val="30"/>
  </w:num>
  <w:num w:numId="17">
    <w:abstractNumId w:val="35"/>
  </w:num>
  <w:num w:numId="18">
    <w:abstractNumId w:val="11"/>
  </w:num>
  <w:num w:numId="19">
    <w:abstractNumId w:val="34"/>
  </w:num>
  <w:num w:numId="20">
    <w:abstractNumId w:val="31"/>
  </w:num>
  <w:num w:numId="21">
    <w:abstractNumId w:val="25"/>
  </w:num>
  <w:num w:numId="22">
    <w:abstractNumId w:val="14"/>
  </w:num>
  <w:num w:numId="23">
    <w:abstractNumId w:val="13"/>
  </w:num>
  <w:num w:numId="24">
    <w:abstractNumId w:val="39"/>
  </w:num>
  <w:num w:numId="25">
    <w:abstractNumId w:val="40"/>
  </w:num>
  <w:num w:numId="26">
    <w:abstractNumId w:val="27"/>
  </w:num>
  <w:num w:numId="27">
    <w:abstractNumId w:val="6"/>
  </w:num>
  <w:num w:numId="28">
    <w:abstractNumId w:val="8"/>
  </w:num>
  <w:num w:numId="29">
    <w:abstractNumId w:val="38"/>
  </w:num>
  <w:num w:numId="30">
    <w:abstractNumId w:val="24"/>
  </w:num>
  <w:num w:numId="31">
    <w:abstractNumId w:val="17"/>
  </w:num>
  <w:num w:numId="32">
    <w:abstractNumId w:val="22"/>
  </w:num>
  <w:num w:numId="33">
    <w:abstractNumId w:val="3"/>
  </w:num>
  <w:num w:numId="3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2"/>
  </w:num>
  <w:num w:numId="37">
    <w:abstractNumId w:val="41"/>
  </w:num>
  <w:num w:numId="38">
    <w:abstractNumId w:val="19"/>
  </w:num>
  <w:num w:numId="39">
    <w:abstractNumId w:val="15"/>
  </w:num>
  <w:num w:numId="40">
    <w:abstractNumId w:val="20"/>
  </w:num>
  <w:num w:numId="41">
    <w:abstractNumId w:val="36"/>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defaultTabStop w:val="720"/>
  <w:drawingGridHorizontalSpacing w:val="10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289"/>
    <w:rsid w:val="00002854"/>
    <w:rsid w:val="000144AB"/>
    <w:rsid w:val="000145DF"/>
    <w:rsid w:val="000174D4"/>
    <w:rsid w:val="00023741"/>
    <w:rsid w:val="0003662C"/>
    <w:rsid w:val="0004388D"/>
    <w:rsid w:val="00047097"/>
    <w:rsid w:val="000667B5"/>
    <w:rsid w:val="00075B66"/>
    <w:rsid w:val="00077210"/>
    <w:rsid w:val="00080133"/>
    <w:rsid w:val="00085B18"/>
    <w:rsid w:val="00085BAF"/>
    <w:rsid w:val="0008654B"/>
    <w:rsid w:val="000909F9"/>
    <w:rsid w:val="0009491B"/>
    <w:rsid w:val="000A0A86"/>
    <w:rsid w:val="000A3468"/>
    <w:rsid w:val="000A3622"/>
    <w:rsid w:val="000A5E3C"/>
    <w:rsid w:val="000A5E7D"/>
    <w:rsid w:val="000B63FF"/>
    <w:rsid w:val="000B66BE"/>
    <w:rsid w:val="000C3FA8"/>
    <w:rsid w:val="000C545A"/>
    <w:rsid w:val="000D34C9"/>
    <w:rsid w:val="000D3543"/>
    <w:rsid w:val="000D506D"/>
    <w:rsid w:val="000D5DB0"/>
    <w:rsid w:val="000E07C1"/>
    <w:rsid w:val="000E7DC3"/>
    <w:rsid w:val="000F3026"/>
    <w:rsid w:val="00110A1F"/>
    <w:rsid w:val="0012311B"/>
    <w:rsid w:val="00126B77"/>
    <w:rsid w:val="00127B7C"/>
    <w:rsid w:val="00131709"/>
    <w:rsid w:val="001374AC"/>
    <w:rsid w:val="00156FB5"/>
    <w:rsid w:val="00157A69"/>
    <w:rsid w:val="0016532F"/>
    <w:rsid w:val="00172BF8"/>
    <w:rsid w:val="00184807"/>
    <w:rsid w:val="001849E0"/>
    <w:rsid w:val="001B524B"/>
    <w:rsid w:val="001C528A"/>
    <w:rsid w:val="001D188D"/>
    <w:rsid w:val="001D5E83"/>
    <w:rsid w:val="001E5D18"/>
    <w:rsid w:val="00214175"/>
    <w:rsid w:val="00217A9E"/>
    <w:rsid w:val="002367E1"/>
    <w:rsid w:val="00253D9A"/>
    <w:rsid w:val="002609B4"/>
    <w:rsid w:val="00261D35"/>
    <w:rsid w:val="00262636"/>
    <w:rsid w:val="00264EA5"/>
    <w:rsid w:val="0027034D"/>
    <w:rsid w:val="00271100"/>
    <w:rsid w:val="00276E96"/>
    <w:rsid w:val="0028195F"/>
    <w:rsid w:val="0028553C"/>
    <w:rsid w:val="0029294B"/>
    <w:rsid w:val="00292B58"/>
    <w:rsid w:val="002B50A4"/>
    <w:rsid w:val="002D618E"/>
    <w:rsid w:val="002E5AE8"/>
    <w:rsid w:val="002F1FC0"/>
    <w:rsid w:val="002F5EB0"/>
    <w:rsid w:val="00304CF9"/>
    <w:rsid w:val="0031048E"/>
    <w:rsid w:val="00320160"/>
    <w:rsid w:val="0032166D"/>
    <w:rsid w:val="003479F4"/>
    <w:rsid w:val="00360017"/>
    <w:rsid w:val="00362468"/>
    <w:rsid w:val="00367EFB"/>
    <w:rsid w:val="00371152"/>
    <w:rsid w:val="003745B7"/>
    <w:rsid w:val="00376DD6"/>
    <w:rsid w:val="00381D06"/>
    <w:rsid w:val="00386120"/>
    <w:rsid w:val="003912E7"/>
    <w:rsid w:val="00392289"/>
    <w:rsid w:val="00392A10"/>
    <w:rsid w:val="003A1445"/>
    <w:rsid w:val="003B22CE"/>
    <w:rsid w:val="003B4922"/>
    <w:rsid w:val="003B6A55"/>
    <w:rsid w:val="003B7453"/>
    <w:rsid w:val="003C6072"/>
    <w:rsid w:val="003D26BA"/>
    <w:rsid w:val="003D718D"/>
    <w:rsid w:val="003E099C"/>
    <w:rsid w:val="003E36A0"/>
    <w:rsid w:val="003E3966"/>
    <w:rsid w:val="003E5B9B"/>
    <w:rsid w:val="003F51D6"/>
    <w:rsid w:val="004068CE"/>
    <w:rsid w:val="0041042C"/>
    <w:rsid w:val="004115E4"/>
    <w:rsid w:val="00414444"/>
    <w:rsid w:val="00420301"/>
    <w:rsid w:val="00440D35"/>
    <w:rsid w:val="00444497"/>
    <w:rsid w:val="00461FE3"/>
    <w:rsid w:val="00462175"/>
    <w:rsid w:val="0046578D"/>
    <w:rsid w:val="00490082"/>
    <w:rsid w:val="004A3062"/>
    <w:rsid w:val="004A6B38"/>
    <w:rsid w:val="004C7989"/>
    <w:rsid w:val="004D405D"/>
    <w:rsid w:val="004D407A"/>
    <w:rsid w:val="004D6827"/>
    <w:rsid w:val="004D7B72"/>
    <w:rsid w:val="004E5C0D"/>
    <w:rsid w:val="004E62AD"/>
    <w:rsid w:val="004E69D1"/>
    <w:rsid w:val="00511EC2"/>
    <w:rsid w:val="0051585F"/>
    <w:rsid w:val="005325F0"/>
    <w:rsid w:val="005466BD"/>
    <w:rsid w:val="0055259F"/>
    <w:rsid w:val="00556342"/>
    <w:rsid w:val="00557195"/>
    <w:rsid w:val="005700BC"/>
    <w:rsid w:val="00581814"/>
    <w:rsid w:val="00595159"/>
    <w:rsid w:val="0059764B"/>
    <w:rsid w:val="005A6C18"/>
    <w:rsid w:val="005A769D"/>
    <w:rsid w:val="005B15D1"/>
    <w:rsid w:val="005B69C9"/>
    <w:rsid w:val="005C0634"/>
    <w:rsid w:val="005D6291"/>
    <w:rsid w:val="005F3EFE"/>
    <w:rsid w:val="005F6F87"/>
    <w:rsid w:val="006004CA"/>
    <w:rsid w:val="00602CF0"/>
    <w:rsid w:val="0061335D"/>
    <w:rsid w:val="00616D0A"/>
    <w:rsid w:val="00623F33"/>
    <w:rsid w:val="006329B9"/>
    <w:rsid w:val="006418B6"/>
    <w:rsid w:val="006538F2"/>
    <w:rsid w:val="006547C9"/>
    <w:rsid w:val="00655B6A"/>
    <w:rsid w:val="00663B95"/>
    <w:rsid w:val="00676E7C"/>
    <w:rsid w:val="00684A5B"/>
    <w:rsid w:val="00685A1D"/>
    <w:rsid w:val="006A0617"/>
    <w:rsid w:val="006A36ED"/>
    <w:rsid w:val="006A503D"/>
    <w:rsid w:val="006B0EE9"/>
    <w:rsid w:val="006C261B"/>
    <w:rsid w:val="006D3684"/>
    <w:rsid w:val="006D7711"/>
    <w:rsid w:val="00721636"/>
    <w:rsid w:val="0072287A"/>
    <w:rsid w:val="00723DD8"/>
    <w:rsid w:val="00730395"/>
    <w:rsid w:val="0073573F"/>
    <w:rsid w:val="0074053F"/>
    <w:rsid w:val="00742A17"/>
    <w:rsid w:val="0074477E"/>
    <w:rsid w:val="00744801"/>
    <w:rsid w:val="00744B0F"/>
    <w:rsid w:val="00751372"/>
    <w:rsid w:val="00763385"/>
    <w:rsid w:val="00764827"/>
    <w:rsid w:val="00765B42"/>
    <w:rsid w:val="0076658F"/>
    <w:rsid w:val="00773F8D"/>
    <w:rsid w:val="0077438E"/>
    <w:rsid w:val="0077562B"/>
    <w:rsid w:val="007843F9"/>
    <w:rsid w:val="00794B78"/>
    <w:rsid w:val="007B105B"/>
    <w:rsid w:val="007B66EA"/>
    <w:rsid w:val="007C1F26"/>
    <w:rsid w:val="007C3160"/>
    <w:rsid w:val="007E1FC6"/>
    <w:rsid w:val="007E7AD2"/>
    <w:rsid w:val="007F0994"/>
    <w:rsid w:val="007F340D"/>
    <w:rsid w:val="007F5588"/>
    <w:rsid w:val="007F57EE"/>
    <w:rsid w:val="008009A9"/>
    <w:rsid w:val="00803E5B"/>
    <w:rsid w:val="00811D77"/>
    <w:rsid w:val="008134C9"/>
    <w:rsid w:val="00826167"/>
    <w:rsid w:val="008372D4"/>
    <w:rsid w:val="00837F65"/>
    <w:rsid w:val="00844ECA"/>
    <w:rsid w:val="00855C5F"/>
    <w:rsid w:val="008807D1"/>
    <w:rsid w:val="00886898"/>
    <w:rsid w:val="00890D74"/>
    <w:rsid w:val="00897C5C"/>
    <w:rsid w:val="008A2DEB"/>
    <w:rsid w:val="008B701A"/>
    <w:rsid w:val="008C48DA"/>
    <w:rsid w:val="008D219A"/>
    <w:rsid w:val="008D31C9"/>
    <w:rsid w:val="008D641F"/>
    <w:rsid w:val="008E205F"/>
    <w:rsid w:val="008E474B"/>
    <w:rsid w:val="008F40CC"/>
    <w:rsid w:val="008F53E7"/>
    <w:rsid w:val="0090361B"/>
    <w:rsid w:val="00905D3C"/>
    <w:rsid w:val="009064EA"/>
    <w:rsid w:val="00910F43"/>
    <w:rsid w:val="00920BC5"/>
    <w:rsid w:val="00921158"/>
    <w:rsid w:val="00924653"/>
    <w:rsid w:val="0093025C"/>
    <w:rsid w:val="0093053D"/>
    <w:rsid w:val="009415E8"/>
    <w:rsid w:val="00944239"/>
    <w:rsid w:val="009522BF"/>
    <w:rsid w:val="00953A56"/>
    <w:rsid w:val="00957CCF"/>
    <w:rsid w:val="009612A3"/>
    <w:rsid w:val="00962D9B"/>
    <w:rsid w:val="0097025B"/>
    <w:rsid w:val="009817F7"/>
    <w:rsid w:val="0098362E"/>
    <w:rsid w:val="00983E7C"/>
    <w:rsid w:val="00990B69"/>
    <w:rsid w:val="009953FA"/>
    <w:rsid w:val="00997624"/>
    <w:rsid w:val="009A03EB"/>
    <w:rsid w:val="009A663A"/>
    <w:rsid w:val="009B20FA"/>
    <w:rsid w:val="009B265A"/>
    <w:rsid w:val="009B520C"/>
    <w:rsid w:val="009C1CE3"/>
    <w:rsid w:val="009D0653"/>
    <w:rsid w:val="009D3AAF"/>
    <w:rsid w:val="009F0909"/>
    <w:rsid w:val="009F113C"/>
    <w:rsid w:val="009F258A"/>
    <w:rsid w:val="00A20902"/>
    <w:rsid w:val="00A21D51"/>
    <w:rsid w:val="00A36E1C"/>
    <w:rsid w:val="00A41647"/>
    <w:rsid w:val="00A424E3"/>
    <w:rsid w:val="00A60F44"/>
    <w:rsid w:val="00A65167"/>
    <w:rsid w:val="00A7165B"/>
    <w:rsid w:val="00A94D40"/>
    <w:rsid w:val="00A96C36"/>
    <w:rsid w:val="00A97D53"/>
    <w:rsid w:val="00AA1362"/>
    <w:rsid w:val="00AA3644"/>
    <w:rsid w:val="00AA5119"/>
    <w:rsid w:val="00AB29F6"/>
    <w:rsid w:val="00AC3141"/>
    <w:rsid w:val="00AD456D"/>
    <w:rsid w:val="00AE059C"/>
    <w:rsid w:val="00AE4AF8"/>
    <w:rsid w:val="00AE5756"/>
    <w:rsid w:val="00AF2465"/>
    <w:rsid w:val="00B06155"/>
    <w:rsid w:val="00B149C5"/>
    <w:rsid w:val="00B1682D"/>
    <w:rsid w:val="00B17565"/>
    <w:rsid w:val="00B17A2B"/>
    <w:rsid w:val="00B31CAA"/>
    <w:rsid w:val="00B33995"/>
    <w:rsid w:val="00B46EC3"/>
    <w:rsid w:val="00B62F67"/>
    <w:rsid w:val="00B6314B"/>
    <w:rsid w:val="00B639AD"/>
    <w:rsid w:val="00B63E30"/>
    <w:rsid w:val="00B83C5F"/>
    <w:rsid w:val="00B83E61"/>
    <w:rsid w:val="00B9064D"/>
    <w:rsid w:val="00BA2AB2"/>
    <w:rsid w:val="00BA3DDB"/>
    <w:rsid w:val="00BA6E3C"/>
    <w:rsid w:val="00BB3C48"/>
    <w:rsid w:val="00BB5B5B"/>
    <w:rsid w:val="00BC2D7A"/>
    <w:rsid w:val="00BF3158"/>
    <w:rsid w:val="00C03945"/>
    <w:rsid w:val="00C071A9"/>
    <w:rsid w:val="00C263AD"/>
    <w:rsid w:val="00C365FD"/>
    <w:rsid w:val="00C44B0E"/>
    <w:rsid w:val="00C468FA"/>
    <w:rsid w:val="00C5483B"/>
    <w:rsid w:val="00C57B32"/>
    <w:rsid w:val="00C6496A"/>
    <w:rsid w:val="00C67621"/>
    <w:rsid w:val="00C679D4"/>
    <w:rsid w:val="00C737C6"/>
    <w:rsid w:val="00C738E4"/>
    <w:rsid w:val="00C74852"/>
    <w:rsid w:val="00C76ACB"/>
    <w:rsid w:val="00C76CA8"/>
    <w:rsid w:val="00C97A2A"/>
    <w:rsid w:val="00CC0D28"/>
    <w:rsid w:val="00CC17D0"/>
    <w:rsid w:val="00CD33C3"/>
    <w:rsid w:val="00CD6764"/>
    <w:rsid w:val="00CD7010"/>
    <w:rsid w:val="00CD75CB"/>
    <w:rsid w:val="00D11943"/>
    <w:rsid w:val="00D14537"/>
    <w:rsid w:val="00D20B81"/>
    <w:rsid w:val="00D22A0E"/>
    <w:rsid w:val="00D421DF"/>
    <w:rsid w:val="00D53A45"/>
    <w:rsid w:val="00D62FC6"/>
    <w:rsid w:val="00D65363"/>
    <w:rsid w:val="00D753B4"/>
    <w:rsid w:val="00D758D6"/>
    <w:rsid w:val="00D76774"/>
    <w:rsid w:val="00D9370B"/>
    <w:rsid w:val="00D96CA7"/>
    <w:rsid w:val="00DB427A"/>
    <w:rsid w:val="00DC0B25"/>
    <w:rsid w:val="00DC1301"/>
    <w:rsid w:val="00DD47D4"/>
    <w:rsid w:val="00DD524D"/>
    <w:rsid w:val="00DE23D8"/>
    <w:rsid w:val="00DF3D1A"/>
    <w:rsid w:val="00E010C1"/>
    <w:rsid w:val="00E074F9"/>
    <w:rsid w:val="00E17710"/>
    <w:rsid w:val="00E24C1F"/>
    <w:rsid w:val="00E26A0E"/>
    <w:rsid w:val="00E37CEB"/>
    <w:rsid w:val="00E40B0C"/>
    <w:rsid w:val="00E6482F"/>
    <w:rsid w:val="00E65089"/>
    <w:rsid w:val="00E6678B"/>
    <w:rsid w:val="00E6789C"/>
    <w:rsid w:val="00E70BEA"/>
    <w:rsid w:val="00E82572"/>
    <w:rsid w:val="00E87BF7"/>
    <w:rsid w:val="00E9282E"/>
    <w:rsid w:val="00E930DD"/>
    <w:rsid w:val="00EA1033"/>
    <w:rsid w:val="00EA63D2"/>
    <w:rsid w:val="00EB2173"/>
    <w:rsid w:val="00EC2A27"/>
    <w:rsid w:val="00EC4BA4"/>
    <w:rsid w:val="00EC6813"/>
    <w:rsid w:val="00ED6597"/>
    <w:rsid w:val="00EE1FDF"/>
    <w:rsid w:val="00EE3937"/>
    <w:rsid w:val="00EE591C"/>
    <w:rsid w:val="00EF1565"/>
    <w:rsid w:val="00EF24A8"/>
    <w:rsid w:val="00EF4769"/>
    <w:rsid w:val="00F07799"/>
    <w:rsid w:val="00F270CA"/>
    <w:rsid w:val="00F349CC"/>
    <w:rsid w:val="00F40C3D"/>
    <w:rsid w:val="00F41966"/>
    <w:rsid w:val="00F52182"/>
    <w:rsid w:val="00F52210"/>
    <w:rsid w:val="00F53196"/>
    <w:rsid w:val="00F647A7"/>
    <w:rsid w:val="00F67062"/>
    <w:rsid w:val="00F73CDA"/>
    <w:rsid w:val="00F8302A"/>
    <w:rsid w:val="00F84CD0"/>
    <w:rsid w:val="00F86FBD"/>
    <w:rsid w:val="00F87118"/>
    <w:rsid w:val="00FB63B9"/>
    <w:rsid w:val="00FB71AF"/>
    <w:rsid w:val="00FD2061"/>
    <w:rsid w:val="00FE0FB4"/>
    <w:rsid w:val="00FE2579"/>
    <w:rsid w:val="00FE6A0F"/>
    <w:rsid w:val="00FF5FA6"/>
    <w:rsid w:val="00FF7B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A25F0"/>
  <w15:docId w15:val="{7C5EFD50-5F00-BD44-9F24-9CF17EDB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01A"/>
    <w:rPr>
      <w:sz w:val="26"/>
      <w:szCs w:val="24"/>
    </w:rPr>
  </w:style>
  <w:style w:type="paragraph" w:styleId="Heading1">
    <w:name w:val="heading 1"/>
    <w:basedOn w:val="Normal"/>
    <w:next w:val="Normal"/>
    <w:link w:val="Heading1Char"/>
    <w:qFormat/>
    <w:rsid w:val="008B701A"/>
    <w:pPr>
      <w:keepNext/>
      <w:jc w:val="both"/>
      <w:outlineLvl w:val="0"/>
    </w:pPr>
    <w:rPr>
      <w:b/>
      <w:bCs/>
      <w:sz w:val="28"/>
      <w:szCs w:val="28"/>
    </w:rPr>
  </w:style>
  <w:style w:type="paragraph" w:styleId="Heading2">
    <w:name w:val="heading 2"/>
    <w:basedOn w:val="Normal"/>
    <w:next w:val="Normal"/>
    <w:link w:val="Heading2Char"/>
    <w:qFormat/>
    <w:rsid w:val="008B701A"/>
    <w:pPr>
      <w:keepNext/>
      <w:overflowPunct w:val="0"/>
      <w:autoSpaceDE w:val="0"/>
      <w:autoSpaceDN w:val="0"/>
      <w:adjustRightInd w:val="0"/>
      <w:spacing w:before="240" w:after="60"/>
      <w:textAlignment w:val="baseline"/>
      <w:outlineLvl w:val="1"/>
    </w:pPr>
    <w:rPr>
      <w:rFonts w:ascii="Arial" w:hAnsi="Arial"/>
      <w:b/>
      <w:i/>
      <w:sz w:val="24"/>
      <w:szCs w:val="20"/>
    </w:rPr>
  </w:style>
  <w:style w:type="paragraph" w:styleId="Heading3">
    <w:name w:val="heading 3"/>
    <w:basedOn w:val="Normal"/>
    <w:next w:val="Normal"/>
    <w:qFormat/>
    <w:rsid w:val="008B701A"/>
    <w:pPr>
      <w:keepNext/>
      <w:overflowPunct w:val="0"/>
      <w:autoSpaceDE w:val="0"/>
      <w:autoSpaceDN w:val="0"/>
      <w:adjustRightInd w:val="0"/>
      <w:spacing w:before="240" w:after="60"/>
      <w:textAlignment w:val="baseline"/>
      <w:outlineLvl w:val="2"/>
    </w:pPr>
    <w:rPr>
      <w:b/>
      <w:bCs/>
      <w:sz w:val="24"/>
    </w:rPr>
  </w:style>
  <w:style w:type="paragraph" w:styleId="Heading4">
    <w:name w:val="heading 4"/>
    <w:basedOn w:val="Normal"/>
    <w:next w:val="Normal"/>
    <w:qFormat/>
    <w:rsid w:val="008B701A"/>
    <w:pPr>
      <w:keepNext/>
      <w:overflowPunct w:val="0"/>
      <w:autoSpaceDE w:val="0"/>
      <w:autoSpaceDN w:val="0"/>
      <w:adjustRightInd w:val="0"/>
      <w:spacing w:before="240" w:after="60"/>
      <w:textAlignment w:val="baseline"/>
      <w:outlineLvl w:val="3"/>
    </w:pPr>
    <w:rPr>
      <w:b/>
      <w:bCs/>
      <w:i/>
      <w:iCs/>
      <w:sz w:val="24"/>
    </w:rPr>
  </w:style>
  <w:style w:type="paragraph" w:styleId="Heading5">
    <w:name w:val="heading 5"/>
    <w:basedOn w:val="Normal"/>
    <w:next w:val="Normal"/>
    <w:qFormat/>
    <w:rsid w:val="008B701A"/>
    <w:pPr>
      <w:keepNext/>
      <w:jc w:val="both"/>
      <w:outlineLvl w:val="4"/>
    </w:pPr>
    <w:rPr>
      <w:b/>
      <w:bCs/>
      <w:sz w:val="24"/>
    </w:rPr>
  </w:style>
  <w:style w:type="paragraph" w:styleId="Heading6">
    <w:name w:val="heading 6"/>
    <w:basedOn w:val="Normal"/>
    <w:next w:val="Normal"/>
    <w:link w:val="Heading6Char"/>
    <w:qFormat/>
    <w:rsid w:val="008B701A"/>
    <w:pPr>
      <w:keepNext/>
      <w:jc w:val="both"/>
      <w:outlineLvl w:val="5"/>
    </w:pPr>
    <w:rPr>
      <w:b/>
      <w:bCs/>
    </w:rPr>
  </w:style>
  <w:style w:type="paragraph" w:styleId="Heading7">
    <w:name w:val="heading 7"/>
    <w:basedOn w:val="Normal"/>
    <w:next w:val="Normal"/>
    <w:link w:val="Heading7Char"/>
    <w:qFormat/>
    <w:rsid w:val="008B701A"/>
    <w:pPr>
      <w:keepNext/>
      <w:spacing w:before="240"/>
      <w:jc w:val="center"/>
      <w:outlineLvl w:val="6"/>
    </w:pPr>
    <w:rPr>
      <w:b/>
      <w:bCs/>
      <w:sz w:val="28"/>
      <w:szCs w:val="28"/>
    </w:rPr>
  </w:style>
  <w:style w:type="paragraph" w:styleId="Heading8">
    <w:name w:val="heading 8"/>
    <w:basedOn w:val="Normal"/>
    <w:next w:val="Normal"/>
    <w:link w:val="Heading8Char"/>
    <w:qFormat/>
    <w:rsid w:val="003B4922"/>
    <w:pPr>
      <w:keepNext/>
      <w:outlineLvl w:val="7"/>
    </w:pPr>
    <w:rPr>
      <w:rFonts w:ascii=".VnTimeH" w:hAnsi=".VnTimeH"/>
      <w:b/>
      <w:bCs/>
      <w:position w:val="6"/>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rsid w:val="008B701A"/>
    <w:pPr>
      <w:overflowPunct w:val="0"/>
      <w:autoSpaceDE w:val="0"/>
      <w:autoSpaceDN w:val="0"/>
      <w:adjustRightInd w:val="0"/>
      <w:ind w:left="360" w:hanging="360"/>
      <w:textAlignment w:val="baseline"/>
    </w:pPr>
    <w:rPr>
      <w:rFonts w:ascii=".VnTime" w:hAnsi=".VnTime"/>
      <w:sz w:val="24"/>
      <w:szCs w:val="20"/>
    </w:rPr>
  </w:style>
  <w:style w:type="paragraph" w:styleId="ListContinue">
    <w:name w:val="List Continue"/>
    <w:basedOn w:val="Normal"/>
    <w:semiHidden/>
    <w:rsid w:val="008B701A"/>
    <w:pPr>
      <w:overflowPunct w:val="0"/>
      <w:autoSpaceDE w:val="0"/>
      <w:autoSpaceDN w:val="0"/>
      <w:adjustRightInd w:val="0"/>
      <w:spacing w:after="120"/>
      <w:ind w:left="360"/>
      <w:textAlignment w:val="baseline"/>
    </w:pPr>
    <w:rPr>
      <w:rFonts w:ascii=".VnTime" w:hAnsi=".VnTime"/>
      <w:sz w:val="24"/>
      <w:szCs w:val="20"/>
    </w:rPr>
  </w:style>
  <w:style w:type="paragraph" w:styleId="BodyText">
    <w:name w:val="Body Text"/>
    <w:basedOn w:val="Normal"/>
    <w:link w:val="BodyTextChar"/>
    <w:rsid w:val="008B701A"/>
    <w:pPr>
      <w:overflowPunct w:val="0"/>
      <w:autoSpaceDE w:val="0"/>
      <w:autoSpaceDN w:val="0"/>
      <w:adjustRightInd w:val="0"/>
      <w:spacing w:after="120"/>
      <w:textAlignment w:val="baseline"/>
    </w:pPr>
    <w:rPr>
      <w:rFonts w:ascii=".VnTime" w:hAnsi=".VnTime"/>
      <w:sz w:val="24"/>
      <w:szCs w:val="20"/>
    </w:rPr>
  </w:style>
  <w:style w:type="paragraph" w:styleId="BodyTextIndent">
    <w:name w:val="Body Text Indent"/>
    <w:basedOn w:val="Normal"/>
    <w:link w:val="BodyTextIndentChar"/>
    <w:rsid w:val="008B701A"/>
    <w:pPr>
      <w:overflowPunct w:val="0"/>
      <w:autoSpaceDE w:val="0"/>
      <w:autoSpaceDN w:val="0"/>
      <w:adjustRightInd w:val="0"/>
      <w:spacing w:after="120"/>
      <w:ind w:left="360"/>
      <w:textAlignment w:val="baseline"/>
    </w:pPr>
    <w:rPr>
      <w:rFonts w:ascii=".VnTime" w:hAnsi=".VnTime"/>
      <w:sz w:val="24"/>
      <w:szCs w:val="20"/>
    </w:rPr>
  </w:style>
  <w:style w:type="paragraph" w:styleId="BodyText3">
    <w:name w:val="Body Text 3"/>
    <w:basedOn w:val="BodyTextIndent"/>
    <w:link w:val="BodyText3Char"/>
    <w:rsid w:val="008B701A"/>
  </w:style>
  <w:style w:type="paragraph" w:styleId="BalloonText">
    <w:name w:val="Balloon Text"/>
    <w:basedOn w:val="Normal"/>
    <w:semiHidden/>
    <w:rsid w:val="008B701A"/>
    <w:rPr>
      <w:rFonts w:ascii="Tahoma" w:hAnsi="Tahoma" w:cs="Tahoma"/>
      <w:sz w:val="16"/>
      <w:szCs w:val="16"/>
    </w:rPr>
  </w:style>
  <w:style w:type="paragraph" w:customStyle="1" w:styleId="normal1">
    <w:name w:val="normal 1"/>
    <w:basedOn w:val="Normal"/>
    <w:rsid w:val="008B701A"/>
    <w:pPr>
      <w:spacing w:before="120"/>
    </w:pPr>
    <w:rPr>
      <w:rFonts w:ascii=".VnTime" w:hAnsi=".VnTime"/>
      <w:sz w:val="24"/>
      <w:lang w:val="en-GB"/>
    </w:rPr>
  </w:style>
  <w:style w:type="character" w:customStyle="1" w:styleId="Heading2Char">
    <w:name w:val="Heading 2 Char"/>
    <w:basedOn w:val="DefaultParagraphFont"/>
    <w:link w:val="Heading2"/>
    <w:rsid w:val="000A5E7D"/>
    <w:rPr>
      <w:rFonts w:ascii="Arial" w:hAnsi="Arial"/>
      <w:b/>
      <w:i/>
      <w:sz w:val="24"/>
    </w:rPr>
  </w:style>
  <w:style w:type="paragraph" w:customStyle="1" w:styleId="Timenewromal">
    <w:name w:val="Time new romal"/>
    <w:basedOn w:val="Normal"/>
    <w:rsid w:val="008B701A"/>
    <w:rPr>
      <w:b/>
      <w:bCs/>
      <w:i/>
      <w:iCs/>
      <w:sz w:val="24"/>
    </w:rPr>
  </w:style>
  <w:style w:type="character" w:customStyle="1" w:styleId="BodyText3Char">
    <w:name w:val="Body Text 3 Char"/>
    <w:basedOn w:val="DefaultParagraphFont"/>
    <w:link w:val="BodyText3"/>
    <w:semiHidden/>
    <w:rsid w:val="000A5E7D"/>
    <w:rPr>
      <w:rFonts w:ascii=".VnTime" w:hAnsi=".VnTime"/>
      <w:sz w:val="24"/>
    </w:rPr>
  </w:style>
  <w:style w:type="character" w:customStyle="1" w:styleId="Heading1Char">
    <w:name w:val="Heading 1 Char"/>
    <w:basedOn w:val="DefaultParagraphFont"/>
    <w:link w:val="Heading1"/>
    <w:rsid w:val="004D407A"/>
    <w:rPr>
      <w:b/>
      <w:bCs/>
      <w:sz w:val="28"/>
      <w:szCs w:val="28"/>
    </w:rPr>
  </w:style>
  <w:style w:type="character" w:customStyle="1" w:styleId="Heading6Char">
    <w:name w:val="Heading 6 Char"/>
    <w:basedOn w:val="DefaultParagraphFont"/>
    <w:link w:val="Heading6"/>
    <w:rsid w:val="004D407A"/>
    <w:rPr>
      <w:b/>
      <w:bCs/>
      <w:sz w:val="26"/>
      <w:szCs w:val="24"/>
    </w:rPr>
  </w:style>
  <w:style w:type="character" w:customStyle="1" w:styleId="Heading7Char">
    <w:name w:val="Heading 7 Char"/>
    <w:basedOn w:val="DefaultParagraphFont"/>
    <w:link w:val="Heading7"/>
    <w:rsid w:val="004D407A"/>
    <w:rPr>
      <w:b/>
      <w:bCs/>
      <w:sz w:val="28"/>
      <w:szCs w:val="28"/>
    </w:rPr>
  </w:style>
  <w:style w:type="character" w:customStyle="1" w:styleId="apple-converted-space">
    <w:name w:val="apple-converted-space"/>
    <w:basedOn w:val="DefaultParagraphFont"/>
    <w:rsid w:val="00DC0B25"/>
  </w:style>
  <w:style w:type="paragraph" w:styleId="ListParagraph">
    <w:name w:val="List Paragraph"/>
    <w:basedOn w:val="Normal"/>
    <w:qFormat/>
    <w:rsid w:val="000A3468"/>
    <w:pPr>
      <w:ind w:left="720"/>
      <w:contextualSpacing/>
    </w:pPr>
    <w:rPr>
      <w:rFonts w:ascii=".VnTime" w:hAnsi=".VnTime"/>
      <w:szCs w:val="20"/>
    </w:rPr>
  </w:style>
  <w:style w:type="paragraph" w:customStyle="1" w:styleId="m-7947716622691397351gmail-msonormal">
    <w:name w:val="m_-7947716622691397351gmail-msonormal"/>
    <w:basedOn w:val="Normal"/>
    <w:rsid w:val="00110A1F"/>
    <w:pPr>
      <w:spacing w:before="100" w:beforeAutospacing="1" w:after="100" w:afterAutospacing="1"/>
    </w:pPr>
    <w:rPr>
      <w:sz w:val="24"/>
    </w:rPr>
  </w:style>
  <w:style w:type="table" w:styleId="TableGrid">
    <w:name w:val="Table Grid"/>
    <w:basedOn w:val="TableNormal"/>
    <w:uiPriority w:val="39"/>
    <w:rsid w:val="000A0A86"/>
    <w:rPr>
      <w:rFonts w:eastAsiaTheme="minorHAnsi" w:cstheme="minorBidi"/>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link w:val="NormalWebChar"/>
    <w:unhideWhenUsed/>
    <w:rsid w:val="00595159"/>
    <w:pPr>
      <w:spacing w:before="100" w:beforeAutospacing="1" w:after="100" w:afterAutospacing="1"/>
    </w:pPr>
    <w:rPr>
      <w:sz w:val="24"/>
    </w:rPr>
  </w:style>
  <w:style w:type="character" w:styleId="Hyperlink">
    <w:name w:val="Hyperlink"/>
    <w:basedOn w:val="DefaultParagraphFont"/>
    <w:unhideWhenUsed/>
    <w:rsid w:val="00595159"/>
    <w:rPr>
      <w:color w:val="0000FF"/>
      <w:u w:val="single"/>
    </w:rPr>
  </w:style>
  <w:style w:type="paragraph" w:customStyle="1" w:styleId="ColorfulList-Accent11">
    <w:name w:val="Colorful List - Accent 11"/>
    <w:basedOn w:val="Normal"/>
    <w:qFormat/>
    <w:rsid w:val="00381D06"/>
    <w:pPr>
      <w:ind w:left="720"/>
      <w:contextualSpacing/>
    </w:pPr>
    <w:rPr>
      <w:rFonts w:ascii=".VnTime" w:hAnsi=".VnTime"/>
      <w:szCs w:val="20"/>
      <w:lang w:val="en-GB"/>
    </w:rPr>
  </w:style>
  <w:style w:type="character" w:customStyle="1" w:styleId="Heading8Char">
    <w:name w:val="Heading 8 Char"/>
    <w:basedOn w:val="DefaultParagraphFont"/>
    <w:link w:val="Heading8"/>
    <w:rsid w:val="003B4922"/>
    <w:rPr>
      <w:rFonts w:ascii=".VnTimeH" w:hAnsi=".VnTimeH"/>
      <w:b/>
      <w:bCs/>
      <w:position w:val="6"/>
      <w:sz w:val="24"/>
    </w:rPr>
  </w:style>
  <w:style w:type="paragraph" w:styleId="BodyText2">
    <w:name w:val="Body Text 2"/>
    <w:basedOn w:val="Normal"/>
    <w:link w:val="BodyText2Char"/>
    <w:rsid w:val="003B4922"/>
    <w:pPr>
      <w:jc w:val="both"/>
    </w:pPr>
    <w:rPr>
      <w:rFonts w:ascii=".VnTime" w:hAnsi=".VnTime"/>
      <w:sz w:val="28"/>
      <w:szCs w:val="20"/>
    </w:rPr>
  </w:style>
  <w:style w:type="character" w:customStyle="1" w:styleId="BodyText2Char">
    <w:name w:val="Body Text 2 Char"/>
    <w:basedOn w:val="DefaultParagraphFont"/>
    <w:link w:val="BodyText2"/>
    <w:rsid w:val="003B4922"/>
    <w:rPr>
      <w:rFonts w:ascii=".VnTime" w:hAnsi=".VnTime"/>
      <w:sz w:val="28"/>
    </w:rPr>
  </w:style>
  <w:style w:type="paragraph" w:styleId="Caption">
    <w:name w:val="caption"/>
    <w:basedOn w:val="Normal"/>
    <w:next w:val="Normal"/>
    <w:qFormat/>
    <w:rsid w:val="003B4922"/>
    <w:rPr>
      <w:b/>
      <w:i/>
      <w:sz w:val="25"/>
      <w:szCs w:val="25"/>
    </w:rPr>
  </w:style>
  <w:style w:type="paragraph" w:styleId="Footer">
    <w:name w:val="footer"/>
    <w:basedOn w:val="Normal"/>
    <w:link w:val="FooterChar"/>
    <w:rsid w:val="003B4922"/>
    <w:pPr>
      <w:tabs>
        <w:tab w:val="center" w:pos="4320"/>
        <w:tab w:val="right" w:pos="8640"/>
      </w:tabs>
    </w:pPr>
    <w:rPr>
      <w:rFonts w:ascii=".VnTime" w:hAnsi=".VnTime"/>
      <w:szCs w:val="20"/>
      <w:lang w:val="en-GB"/>
    </w:rPr>
  </w:style>
  <w:style w:type="character" w:customStyle="1" w:styleId="FooterChar">
    <w:name w:val="Footer Char"/>
    <w:basedOn w:val="DefaultParagraphFont"/>
    <w:link w:val="Footer"/>
    <w:rsid w:val="003B4922"/>
    <w:rPr>
      <w:rFonts w:ascii=".VnTime" w:hAnsi=".VnTime"/>
      <w:sz w:val="26"/>
      <w:lang w:val="en-GB"/>
    </w:rPr>
  </w:style>
  <w:style w:type="character" w:styleId="PageNumber">
    <w:name w:val="page number"/>
    <w:basedOn w:val="DefaultParagraphFont"/>
    <w:rsid w:val="003B4922"/>
  </w:style>
  <w:style w:type="paragraph" w:styleId="CommentText">
    <w:name w:val="annotation text"/>
    <w:basedOn w:val="Normal"/>
    <w:link w:val="CommentTextChar1"/>
    <w:semiHidden/>
    <w:unhideWhenUsed/>
    <w:rsid w:val="003B4922"/>
    <w:pPr>
      <w:spacing w:before="120" w:after="120"/>
      <w:jc w:val="both"/>
    </w:pPr>
    <w:rPr>
      <w:rFonts w:cs=".VnTime"/>
      <w:sz w:val="20"/>
      <w:szCs w:val="20"/>
      <w:lang w:val="en-GB"/>
    </w:rPr>
  </w:style>
  <w:style w:type="character" w:customStyle="1" w:styleId="CommentTextChar">
    <w:name w:val="Comment Text Char"/>
    <w:basedOn w:val="DefaultParagraphFont"/>
    <w:rsid w:val="003B4922"/>
  </w:style>
  <w:style w:type="character" w:customStyle="1" w:styleId="CommentTextChar1">
    <w:name w:val="Comment Text Char1"/>
    <w:link w:val="CommentText"/>
    <w:semiHidden/>
    <w:rsid w:val="003B4922"/>
    <w:rPr>
      <w:rFonts w:cs=".VnTime"/>
      <w:lang w:val="en-GB"/>
    </w:rPr>
  </w:style>
  <w:style w:type="character" w:styleId="Emphasis">
    <w:name w:val="Emphasis"/>
    <w:qFormat/>
    <w:rsid w:val="003B4922"/>
    <w:rPr>
      <w:i/>
      <w:iCs/>
    </w:rPr>
  </w:style>
  <w:style w:type="character" w:customStyle="1" w:styleId="NormalWebChar">
    <w:name w:val="Normal (Web) Char"/>
    <w:link w:val="NormalWeb"/>
    <w:locked/>
    <w:rsid w:val="003B4922"/>
    <w:rPr>
      <w:sz w:val="24"/>
      <w:szCs w:val="24"/>
    </w:rPr>
  </w:style>
  <w:style w:type="character" w:customStyle="1" w:styleId="BodyTextChar">
    <w:name w:val="Body Text Char"/>
    <w:link w:val="BodyText"/>
    <w:locked/>
    <w:rsid w:val="003B4922"/>
    <w:rPr>
      <w:rFonts w:ascii=".VnTime" w:hAnsi=".VnTime"/>
      <w:sz w:val="24"/>
    </w:rPr>
  </w:style>
  <w:style w:type="character" w:customStyle="1" w:styleId="BodyTextIndentChar">
    <w:name w:val="Body Text Indent Char"/>
    <w:link w:val="BodyTextIndent"/>
    <w:locked/>
    <w:rsid w:val="003B4922"/>
    <w:rPr>
      <w:rFonts w:ascii=".VnTime" w:hAnsi=".VnTime"/>
      <w:sz w:val="24"/>
    </w:rPr>
  </w:style>
  <w:style w:type="paragraph" w:customStyle="1" w:styleId="mso">
    <w:name w:val="mso"/>
    <w:qFormat/>
    <w:rsid w:val="003B4922"/>
    <w:rPr>
      <w:sz w:val="18"/>
      <w:szCs w:val="18"/>
      <w:lang w:val="vi-VN" w:eastAsia="vi-VN"/>
    </w:rPr>
  </w:style>
  <w:style w:type="paragraph" w:styleId="Header">
    <w:name w:val="header"/>
    <w:aliases w:val=" Char Char Char,Char Char Char,Char Char,Char Char Char1"/>
    <w:basedOn w:val="Normal"/>
    <w:link w:val="HeaderChar"/>
    <w:unhideWhenUsed/>
    <w:rsid w:val="003B4922"/>
    <w:pPr>
      <w:tabs>
        <w:tab w:val="center" w:pos="4680"/>
        <w:tab w:val="right" w:pos="9360"/>
      </w:tabs>
    </w:pPr>
    <w:rPr>
      <w:sz w:val="24"/>
      <w:lang w:val="vi-VN" w:eastAsia="vi-VN"/>
    </w:rPr>
  </w:style>
  <w:style w:type="character" w:customStyle="1" w:styleId="HeaderChar">
    <w:name w:val="Header Char"/>
    <w:aliases w:val=" Char Char Char Char,Char Char Char Char,Char Char Char2,Char Char Char1 Char"/>
    <w:basedOn w:val="DefaultParagraphFont"/>
    <w:link w:val="Header"/>
    <w:rsid w:val="003B4922"/>
    <w:rPr>
      <w:sz w:val="24"/>
      <w:szCs w:val="24"/>
      <w:lang w:val="vi-VN" w:eastAsia="vi-VN"/>
    </w:rPr>
  </w:style>
  <w:style w:type="character" w:styleId="Strong">
    <w:name w:val="Strong"/>
    <w:qFormat/>
    <w:rsid w:val="003B4922"/>
    <w:rPr>
      <w:b/>
      <w:bCs/>
    </w:rPr>
  </w:style>
  <w:style w:type="character" w:customStyle="1" w:styleId="Heading1Char1">
    <w:name w:val="Heading 1 Char1"/>
    <w:locked/>
    <w:rsid w:val="003B4922"/>
    <w:rPr>
      <w:rFonts w:ascii=".VnTimeH" w:hAnsi=".VnTimeH"/>
      <w:sz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05655">
      <w:bodyDiv w:val="1"/>
      <w:marLeft w:val="0"/>
      <w:marRight w:val="0"/>
      <w:marTop w:val="0"/>
      <w:marBottom w:val="0"/>
      <w:divBdr>
        <w:top w:val="none" w:sz="0" w:space="0" w:color="auto"/>
        <w:left w:val="none" w:sz="0" w:space="0" w:color="auto"/>
        <w:bottom w:val="none" w:sz="0" w:space="0" w:color="auto"/>
        <w:right w:val="none" w:sz="0" w:space="0" w:color="auto"/>
      </w:divBdr>
    </w:div>
    <w:div w:id="520821236">
      <w:bodyDiv w:val="1"/>
      <w:marLeft w:val="0"/>
      <w:marRight w:val="0"/>
      <w:marTop w:val="0"/>
      <w:marBottom w:val="0"/>
      <w:divBdr>
        <w:top w:val="none" w:sz="0" w:space="0" w:color="auto"/>
        <w:left w:val="none" w:sz="0" w:space="0" w:color="auto"/>
        <w:bottom w:val="none" w:sz="0" w:space="0" w:color="auto"/>
        <w:right w:val="none" w:sz="0" w:space="0" w:color="auto"/>
      </w:divBdr>
    </w:div>
    <w:div w:id="585039906">
      <w:bodyDiv w:val="1"/>
      <w:marLeft w:val="0"/>
      <w:marRight w:val="0"/>
      <w:marTop w:val="0"/>
      <w:marBottom w:val="0"/>
      <w:divBdr>
        <w:top w:val="none" w:sz="0" w:space="0" w:color="auto"/>
        <w:left w:val="none" w:sz="0" w:space="0" w:color="auto"/>
        <w:bottom w:val="none" w:sz="0" w:space="0" w:color="auto"/>
        <w:right w:val="none" w:sz="0" w:space="0" w:color="auto"/>
      </w:divBdr>
    </w:div>
    <w:div w:id="1022705287">
      <w:bodyDiv w:val="1"/>
      <w:marLeft w:val="0"/>
      <w:marRight w:val="0"/>
      <w:marTop w:val="0"/>
      <w:marBottom w:val="0"/>
      <w:divBdr>
        <w:top w:val="none" w:sz="0" w:space="0" w:color="auto"/>
        <w:left w:val="none" w:sz="0" w:space="0" w:color="auto"/>
        <w:bottom w:val="none" w:sz="0" w:space="0" w:color="auto"/>
        <w:right w:val="none" w:sz="0" w:space="0" w:color="auto"/>
      </w:divBdr>
    </w:div>
    <w:div w:id="1096945311">
      <w:bodyDiv w:val="1"/>
      <w:marLeft w:val="0"/>
      <w:marRight w:val="0"/>
      <w:marTop w:val="0"/>
      <w:marBottom w:val="0"/>
      <w:divBdr>
        <w:top w:val="none" w:sz="0" w:space="0" w:color="auto"/>
        <w:left w:val="none" w:sz="0" w:space="0" w:color="auto"/>
        <w:bottom w:val="none" w:sz="0" w:space="0" w:color="auto"/>
        <w:right w:val="none" w:sz="0" w:space="0" w:color="auto"/>
      </w:divBdr>
    </w:div>
    <w:div w:id="1231884194">
      <w:bodyDiv w:val="1"/>
      <w:marLeft w:val="0"/>
      <w:marRight w:val="0"/>
      <w:marTop w:val="0"/>
      <w:marBottom w:val="0"/>
      <w:divBdr>
        <w:top w:val="none" w:sz="0" w:space="0" w:color="auto"/>
        <w:left w:val="none" w:sz="0" w:space="0" w:color="auto"/>
        <w:bottom w:val="none" w:sz="0" w:space="0" w:color="auto"/>
        <w:right w:val="none" w:sz="0" w:space="0" w:color="auto"/>
      </w:divBdr>
    </w:div>
    <w:div w:id="205758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2F653-D134-4EF2-9A88-1BB19683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B2015-08-19</vt:lpstr>
    </vt:vector>
  </TitlesOfParts>
  <Company>CDiT</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B2015-08-19</dc:title>
  <dc:creator>Nguyen Thi Quynh Nga</dc:creator>
  <dc:description>Phát triển dịch vụ giáo dục và năng lực cạnh tranh trong hệ thống giáo dục đại học Việt Nam</dc:description>
  <cp:lastModifiedBy>Microsoft Office User</cp:lastModifiedBy>
  <cp:revision>3</cp:revision>
  <cp:lastPrinted>2020-11-26T10:26:00Z</cp:lastPrinted>
  <dcterms:created xsi:type="dcterms:W3CDTF">2020-11-26T10:27:00Z</dcterms:created>
  <dcterms:modified xsi:type="dcterms:W3CDTF">2020-11-27T03:47:00Z</dcterms:modified>
</cp:coreProperties>
</file>